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center"/>
        <w:rPr>
          <w:sz w:val="22"/>
          <w:lang w:eastAsia="zh-CN"/>
        </w:rPr>
      </w:pPr>
      <w:bookmarkStart w:id="0" w:name="_GoBack"/>
      <w:bookmarkEnd w:id="0"/>
      <w:r>
        <w:rPr>
          <w:sz w:val="22"/>
          <w:lang w:eastAsia="zh-CN"/>
        </w:rPr>
        <w:t>ДОГОВОР ПРИСОЕДИНЕНИЯ №_______</w:t>
      </w:r>
    </w:p>
    <w:p w:rsidR="008F6EC1" w:rsidRDefault="008F6EC1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center"/>
        <w:rPr>
          <w:sz w:val="30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3974516</wp:posOffset>
                </wp:positionH>
                <wp:positionV relativeFrom="paragraph">
                  <wp:posOffset>26035</wp:posOffset>
                </wp:positionV>
                <wp:extent cx="117044" cy="168249"/>
                <wp:effectExtent l="19050" t="19050" r="35560" b="22860"/>
                <wp:wrapNone/>
                <wp:docPr id="1" name="Стрелка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6824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BD03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" o:spid="_x0000_s1026" type="#_x0000_t68" style="position:absolute;margin-left:312.95pt;margin-top:2.05pt;width:9.2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" adj="7513" fillcolor="#5b9bd5 [3204]" strokecolor="#1f4d78 [1604]" strokeweight="1pt"/>
            </w:pict>
          </mc:Fallback>
        </mc:AlternateContent>
      </w:r>
    </w:p>
    <w:p w:rsidR="008F6EC1" w:rsidRPr="008F6EC1" w:rsidRDefault="008F6EC1" w:rsidP="008F6EC1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right"/>
        <w:rPr>
          <w:color w:val="70AD47" w:themeColor="accent6"/>
          <w:sz w:val="22"/>
          <w:lang w:eastAsia="zh-CN"/>
        </w:rPr>
      </w:pPr>
      <w:r w:rsidRPr="008F6EC1">
        <w:rPr>
          <w:color w:val="70AD47" w:themeColor="accent6"/>
          <w:sz w:val="22"/>
          <w:lang w:eastAsia="zh-CN"/>
        </w:rPr>
        <w:t>Данные заполняются сотрудниками ОАО «НКФО «ЕРИП»</w:t>
      </w: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center"/>
        <w:rPr>
          <w:sz w:val="22"/>
          <w:lang w:eastAsia="zh-CN"/>
        </w:rPr>
      </w:pPr>
      <w:r>
        <w:rPr>
          <w:sz w:val="22"/>
          <w:lang w:eastAsia="zh-CN"/>
        </w:rPr>
        <w:t xml:space="preserve">к Правилам платежной системы в едином расчетном и информационном пространстве </w:t>
      </w:r>
      <w:r>
        <w:rPr>
          <w:sz w:val="22"/>
          <w:lang w:eastAsia="zh-CN"/>
        </w:rPr>
        <w:br/>
        <w:t>в роли Производителя услуг</w:t>
      </w: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center"/>
        <w:rPr>
          <w:sz w:val="22"/>
          <w:lang w:eastAsia="zh-CN"/>
        </w:rPr>
      </w:pP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center"/>
        <w:rPr>
          <w:sz w:val="30"/>
          <w:lang w:eastAsia="zh-CN"/>
        </w:rPr>
      </w:pPr>
      <w:r>
        <w:rPr>
          <w:sz w:val="22"/>
          <w:lang w:eastAsia="zh-CN"/>
        </w:rPr>
        <w:t>г. Минск                                                                                                       «_____»_____________202_ г.</w:t>
      </w:r>
    </w:p>
    <w:p w:rsidR="0059679E" w:rsidRDefault="00D61A6B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8AB88" wp14:editId="46194929">
                <wp:simplePos x="0" y="0"/>
                <wp:positionH relativeFrom="column">
                  <wp:posOffset>5042686</wp:posOffset>
                </wp:positionH>
                <wp:positionV relativeFrom="paragraph">
                  <wp:posOffset>28117</wp:posOffset>
                </wp:positionV>
                <wp:extent cx="124359" cy="285293"/>
                <wp:effectExtent l="19050" t="19050" r="47625" b="19685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28529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5C9D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3" o:spid="_x0000_s1026" type="#_x0000_t68" style="position:absolute;margin-left:397.05pt;margin-top:2.2pt;width:9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" adj="4708" fillcolor="#5b9bd5 [3204]" strokecolor="#1f4d78 [1604]" strokeweight="1pt"/>
            </w:pict>
          </mc:Fallback>
        </mc:AlternateContent>
      </w:r>
    </w:p>
    <w:p w:rsidR="00D61A6B" w:rsidRDefault="00D61A6B" w:rsidP="008F6EC1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right"/>
        <w:rPr>
          <w:color w:val="70AD47" w:themeColor="accent6"/>
          <w:sz w:val="22"/>
          <w:lang w:eastAsia="zh-CN"/>
        </w:rPr>
      </w:pPr>
    </w:p>
    <w:p w:rsidR="008F6EC1" w:rsidRPr="008F6EC1" w:rsidRDefault="008F6EC1" w:rsidP="008F6EC1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right"/>
        <w:rPr>
          <w:color w:val="70AD47" w:themeColor="accent6"/>
          <w:sz w:val="22"/>
          <w:lang w:eastAsia="zh-CN"/>
        </w:rPr>
      </w:pPr>
      <w:r w:rsidRPr="008F6EC1">
        <w:rPr>
          <w:color w:val="70AD47" w:themeColor="accent6"/>
          <w:sz w:val="22"/>
          <w:lang w:eastAsia="zh-CN"/>
        </w:rPr>
        <w:t>Данные заполняются сотрудниками ОАО «НКФО «ЕРИП»</w:t>
      </w:r>
    </w:p>
    <w:p w:rsidR="008F6EC1" w:rsidRDefault="008F6EC1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</w:p>
    <w:p w:rsidR="0027124F" w:rsidRDefault="0027124F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71D54" wp14:editId="763D05A4">
                <wp:simplePos x="0" y="0"/>
                <wp:positionH relativeFrom="column">
                  <wp:posOffset>1275359</wp:posOffset>
                </wp:positionH>
                <wp:positionV relativeFrom="paragraph">
                  <wp:posOffset>519074</wp:posOffset>
                </wp:positionV>
                <wp:extent cx="117044" cy="321260"/>
                <wp:effectExtent l="19050" t="19050" r="35560" b="22225"/>
                <wp:wrapNone/>
                <wp:docPr id="6" name="Стрелка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3212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FE37" id="Стрелка вверх 6" o:spid="_x0000_s1026" type="#_x0000_t68" style="position:absolute;margin-left:100.4pt;margin-top:40.85pt;width:9.2pt;height:25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" adj="3935" fillcolor="#5b9bd5 [3204]" strokecolor="#1f4d78 [1604]" strokeweight="1pt"/>
            </w:pict>
          </mc:Fallback>
        </mc:AlternateContent>
      </w:r>
      <w:r w:rsidR="0059679E">
        <w:rPr>
          <w:sz w:val="22"/>
          <w:lang w:eastAsia="zh-CN"/>
        </w:rPr>
        <w:t xml:space="preserve"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Оператор, в лице _________________________________________________________, действующего на основании доверенности от ___________________, с одной стороны, </w:t>
      </w:r>
    </w:p>
    <w:p w:rsidR="0027124F" w:rsidRDefault="0027124F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D58F1" wp14:editId="1E39E55A">
                <wp:simplePos x="0" y="0"/>
                <wp:positionH relativeFrom="column">
                  <wp:posOffset>1616659</wp:posOffset>
                </wp:positionH>
                <wp:positionV relativeFrom="paragraph">
                  <wp:posOffset>25451</wp:posOffset>
                </wp:positionV>
                <wp:extent cx="117044" cy="168249"/>
                <wp:effectExtent l="19050" t="19050" r="35560" b="22860"/>
                <wp:wrapNone/>
                <wp:docPr id="5" name="Стрелка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6824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4C346" id="Стрелка вверх 5" o:spid="_x0000_s1026" type="#_x0000_t68" style="position:absolute;margin-left:127.3pt;margin-top:2pt;width:9.2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" adj="7513" fillcolor="#5b9bd5 [3204]" strokecolor="#1f4d78 [1604]" strokeweight="1pt"/>
            </w:pict>
          </mc:Fallback>
        </mc:AlternateContent>
      </w:r>
    </w:p>
    <w:p w:rsidR="0027124F" w:rsidRDefault="0027124F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 w:rsidRPr="008F6EC1">
        <w:rPr>
          <w:color w:val="70AD47" w:themeColor="accent6"/>
          <w:sz w:val="22"/>
          <w:lang w:eastAsia="zh-CN"/>
        </w:rPr>
        <w:t>Данные заполняются сотрудниками ОАО «НКФО «ЕРИП»</w:t>
      </w:r>
    </w:p>
    <w:p w:rsidR="0027124F" w:rsidRDefault="0027124F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</w:p>
    <w:p w:rsidR="0027124F" w:rsidRDefault="0027124F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sz w:val="22"/>
          <w:lang w:eastAsia="zh-CN"/>
        </w:rPr>
        <w:t>и _________________</w:t>
      </w:r>
      <w:r w:rsidR="0059679E">
        <w:rPr>
          <w:sz w:val="22"/>
          <w:lang w:eastAsia="zh-CN"/>
        </w:rPr>
        <w:t>________</w:t>
      </w:r>
      <w:r>
        <w:rPr>
          <w:sz w:val="22"/>
          <w:lang w:eastAsia="zh-CN"/>
        </w:rPr>
        <w:t>_____</w:t>
      </w:r>
      <w:r w:rsidR="0059679E">
        <w:rPr>
          <w:sz w:val="22"/>
          <w:lang w:eastAsia="zh-CN"/>
        </w:rPr>
        <w:t xml:space="preserve">_____________________________________________________, </w:t>
      </w:r>
    </w:p>
    <w:p w:rsidR="0027124F" w:rsidRDefault="0027124F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815D0" wp14:editId="2B0975ED">
                <wp:simplePos x="0" y="0"/>
                <wp:positionH relativeFrom="margin">
                  <wp:align>center</wp:align>
                </wp:positionH>
                <wp:positionV relativeFrom="paragraph">
                  <wp:posOffset>25730</wp:posOffset>
                </wp:positionV>
                <wp:extent cx="117044" cy="168249"/>
                <wp:effectExtent l="19050" t="19050" r="35560" b="22860"/>
                <wp:wrapNone/>
                <wp:docPr id="7" name="Стрелка ввер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6824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68A8" id="Стрелка вверх 7" o:spid="_x0000_s1026" type="#_x0000_t68" style="position:absolute;margin-left:0;margin-top:2.05pt;width:9.2pt;height:13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" adj="7513" fillcolor="#5b9bd5 [3204]" strokecolor="#1f4d78 [1604]" strokeweight="1pt">
                <w10:wrap anchorx="margin"/>
              </v:shape>
            </w:pict>
          </mc:Fallback>
        </mc:AlternateContent>
      </w:r>
    </w:p>
    <w:p w:rsidR="0027124F" w:rsidRPr="0027124F" w:rsidRDefault="0027124F" w:rsidP="0027124F">
      <w:pPr>
        <w:shd w:val="clear" w:color="auto" w:fill="FFFFFF"/>
        <w:suppressAutoHyphens/>
        <w:spacing w:after="0" w:line="240" w:lineRule="auto"/>
        <w:jc w:val="both"/>
        <w:rPr>
          <w:color w:val="C00000"/>
          <w:sz w:val="22"/>
          <w:lang w:eastAsia="zh-CN"/>
        </w:rPr>
      </w:pPr>
      <w:r w:rsidRPr="0027124F">
        <w:rPr>
          <w:color w:val="C00000"/>
          <w:sz w:val="22"/>
          <w:lang w:eastAsia="zh-CN"/>
        </w:rPr>
        <w:t xml:space="preserve">Укажите </w:t>
      </w:r>
      <w:r w:rsidRPr="0027124F">
        <w:rPr>
          <w:b/>
          <w:color w:val="C00000"/>
          <w:sz w:val="22"/>
          <w:lang w:eastAsia="zh-CN"/>
        </w:rPr>
        <w:t>наименование организации, в соответствии со свидетельством о государственной регистрации (полное либо краткое)</w:t>
      </w:r>
      <w:r w:rsidRPr="0027124F">
        <w:rPr>
          <w:color w:val="C00000"/>
          <w:sz w:val="22"/>
          <w:lang w:eastAsia="zh-CN"/>
        </w:rPr>
        <w:t>.</w:t>
      </w:r>
      <w:r>
        <w:rPr>
          <w:color w:val="C00000"/>
          <w:sz w:val="22"/>
          <w:lang w:eastAsia="zh-CN"/>
        </w:rPr>
        <w:t xml:space="preserve"> </w:t>
      </w:r>
      <w:r w:rsidRPr="0027124F">
        <w:rPr>
          <w:color w:val="C00000"/>
          <w:sz w:val="22"/>
          <w:lang w:eastAsia="zh-CN"/>
        </w:rPr>
        <w:t xml:space="preserve">Индивидуальные предприниматели указывают: </w:t>
      </w:r>
      <w:r w:rsidRPr="002B20B1">
        <w:rPr>
          <w:b/>
          <w:color w:val="C00000"/>
          <w:sz w:val="22"/>
          <w:lang w:eastAsia="zh-CN"/>
        </w:rPr>
        <w:t>Индивидуальный предприниматель Фамилия Имя</w:t>
      </w:r>
      <w:r w:rsidR="002B20B1" w:rsidRPr="002B20B1">
        <w:rPr>
          <w:b/>
          <w:color w:val="C00000"/>
          <w:sz w:val="22"/>
          <w:lang w:eastAsia="zh-CN"/>
        </w:rPr>
        <w:t xml:space="preserve"> </w:t>
      </w:r>
      <w:r w:rsidRPr="002B20B1">
        <w:rPr>
          <w:b/>
          <w:color w:val="C00000"/>
          <w:sz w:val="22"/>
          <w:lang w:eastAsia="zh-CN"/>
        </w:rPr>
        <w:t>Отчество</w:t>
      </w:r>
    </w:p>
    <w:p w:rsidR="0027124F" w:rsidRDefault="0027124F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</w:p>
    <w:p w:rsidR="005B6F46" w:rsidRDefault="0059679E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sz w:val="22"/>
          <w:lang w:eastAsia="zh-CN"/>
        </w:rPr>
        <w:t xml:space="preserve">именуемый (ое) в дальнейшем Производитель услуг, в лице ________________________________, </w:t>
      </w:r>
    </w:p>
    <w:p w:rsidR="005B6F46" w:rsidRDefault="005B6F46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4C30C" wp14:editId="0A1B84FF">
                <wp:simplePos x="0" y="0"/>
                <wp:positionH relativeFrom="margin">
                  <wp:posOffset>4674413</wp:posOffset>
                </wp:positionH>
                <wp:positionV relativeFrom="paragraph">
                  <wp:posOffset>26365</wp:posOffset>
                </wp:positionV>
                <wp:extent cx="117044" cy="168249"/>
                <wp:effectExtent l="19050" t="19050" r="35560" b="22860"/>
                <wp:wrapNone/>
                <wp:docPr id="8" name="Стрелка 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6824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09C70" id="Стрелка вверх 8" o:spid="_x0000_s1026" type="#_x0000_t68" style="position:absolute;margin-left:368.05pt;margin-top:2.1pt;width:9.2pt;height:13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" adj="7513" fillcolor="#5b9bd5 [3204]" strokecolor="#1f4d78 [1604]" strokeweight="1pt">
                <w10:wrap anchorx="margin"/>
              </v:shape>
            </w:pict>
          </mc:Fallback>
        </mc:AlternateContent>
      </w:r>
    </w:p>
    <w:p w:rsidR="005B6F46" w:rsidRDefault="005B6F46" w:rsidP="005B6F46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 w:rsidRPr="005B6F46">
        <w:rPr>
          <w:color w:val="C00000"/>
          <w:sz w:val="22"/>
          <w:lang w:eastAsia="zh-CN"/>
        </w:rPr>
        <w:t xml:space="preserve">Укажите должность (в соответствии с Уставом, приказом о назначении на должность и др.) </w:t>
      </w:r>
      <w:r w:rsidRPr="005B6F46">
        <w:rPr>
          <w:b/>
          <w:color w:val="C00000"/>
          <w:sz w:val="22"/>
          <w:lang w:eastAsia="zh-CN"/>
        </w:rPr>
        <w:t>Фамилию Имя Отчество (полностью)</w:t>
      </w:r>
      <w:r w:rsidRPr="005B6F46">
        <w:rPr>
          <w:color w:val="C00000"/>
          <w:sz w:val="22"/>
          <w:lang w:eastAsia="zh-CN"/>
        </w:rPr>
        <w:t xml:space="preserve"> лица уполномоченного подписывать договор.</w:t>
      </w:r>
      <w:r>
        <w:rPr>
          <w:color w:val="C00000"/>
          <w:sz w:val="22"/>
          <w:lang w:eastAsia="zh-CN"/>
        </w:rPr>
        <w:t xml:space="preserve"> </w:t>
      </w:r>
      <w:r w:rsidRPr="005B6F46">
        <w:rPr>
          <w:color w:val="C00000"/>
          <w:sz w:val="22"/>
          <w:lang w:eastAsia="zh-CN"/>
        </w:rPr>
        <w:t xml:space="preserve">Индивидуальные предприниматели указывают только </w:t>
      </w:r>
      <w:r w:rsidRPr="005B6F46">
        <w:rPr>
          <w:b/>
          <w:color w:val="C00000"/>
          <w:sz w:val="22"/>
          <w:lang w:eastAsia="zh-CN"/>
        </w:rPr>
        <w:t>Фамилию Имя Отчество</w:t>
      </w:r>
    </w:p>
    <w:p w:rsidR="005B6F46" w:rsidRDefault="005B6F46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</w:p>
    <w:p w:rsidR="005B6F46" w:rsidRDefault="0059679E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sz w:val="22"/>
          <w:lang w:eastAsia="zh-CN"/>
        </w:rPr>
        <w:t xml:space="preserve">действующего на основании _______________, с другой стороны, вместе именуемые в дальнейшем </w:t>
      </w:r>
    </w:p>
    <w:p w:rsidR="005B6F46" w:rsidRDefault="005B6F46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01AAE" wp14:editId="295C88B6">
                <wp:simplePos x="0" y="0"/>
                <wp:positionH relativeFrom="margin">
                  <wp:posOffset>2203018</wp:posOffset>
                </wp:positionH>
                <wp:positionV relativeFrom="paragraph">
                  <wp:posOffset>33808</wp:posOffset>
                </wp:positionV>
                <wp:extent cx="117044" cy="168249"/>
                <wp:effectExtent l="19050" t="19050" r="35560" b="22860"/>
                <wp:wrapNone/>
                <wp:docPr id="9" name="Стрелка ввер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6824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DC7D7" id="Стрелка вверх 9" o:spid="_x0000_s1026" type="#_x0000_t68" style="position:absolute;margin-left:173.45pt;margin-top:2.65pt;width:9.2pt;height:13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" adj="7513" fillcolor="#5b9bd5 [3204]" strokecolor="#1f4d78 [1604]" strokeweight="1pt">
                <w10:wrap anchorx="margin"/>
              </v:shape>
            </w:pict>
          </mc:Fallback>
        </mc:AlternateContent>
      </w:r>
    </w:p>
    <w:p w:rsidR="005B6F46" w:rsidRPr="005B6F46" w:rsidRDefault="005B6F46" w:rsidP="005B6F46">
      <w:pPr>
        <w:shd w:val="clear" w:color="auto" w:fill="FFFFFF"/>
        <w:suppressAutoHyphens/>
        <w:spacing w:after="0" w:line="240" w:lineRule="auto"/>
        <w:jc w:val="both"/>
        <w:rPr>
          <w:color w:val="C00000"/>
          <w:sz w:val="22"/>
          <w:lang w:eastAsia="zh-CN"/>
        </w:rPr>
      </w:pPr>
      <w:r w:rsidRPr="005B6F46">
        <w:rPr>
          <w:color w:val="C00000"/>
          <w:sz w:val="22"/>
          <w:lang w:eastAsia="zh-CN"/>
        </w:rPr>
        <w:t>Укажите наименование документа, на основании которого должностное лицо подписывает договор.</w:t>
      </w:r>
    </w:p>
    <w:p w:rsidR="005B6F46" w:rsidRPr="005B6F46" w:rsidRDefault="005B6F46" w:rsidP="005B6F46">
      <w:pPr>
        <w:shd w:val="clear" w:color="auto" w:fill="FFFFFF"/>
        <w:suppressAutoHyphens/>
        <w:spacing w:after="0" w:line="240" w:lineRule="auto"/>
        <w:jc w:val="both"/>
        <w:rPr>
          <w:color w:val="C00000"/>
          <w:sz w:val="22"/>
          <w:lang w:eastAsia="zh-CN"/>
        </w:rPr>
      </w:pPr>
      <w:r w:rsidRPr="005B6F46">
        <w:rPr>
          <w:color w:val="C00000"/>
          <w:sz w:val="22"/>
          <w:lang w:eastAsia="zh-CN"/>
        </w:rPr>
        <w:t xml:space="preserve">Индивидуальные предприниматели указывают: </w:t>
      </w:r>
      <w:r w:rsidRPr="005B6F46">
        <w:rPr>
          <w:b/>
          <w:color w:val="C00000"/>
          <w:sz w:val="22"/>
          <w:lang w:eastAsia="zh-CN"/>
        </w:rPr>
        <w:t>на основании свидетельства о государственной регистрации от дд.мм.гггг No 9 цифр УНП</w:t>
      </w:r>
    </w:p>
    <w:p w:rsidR="005B6F46" w:rsidRDefault="005B6F46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</w:p>
    <w:p w:rsidR="0059679E" w:rsidRDefault="0059679E" w:rsidP="0027124F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sz w:val="22"/>
          <w:lang w:eastAsia="zh-CN"/>
        </w:rPr>
        <w:t>Стороны, заключили настоящий Договор о следующем.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ind w:firstLine="720"/>
        <w:jc w:val="center"/>
        <w:rPr>
          <w:sz w:val="22"/>
          <w:lang w:eastAsia="zh-CN"/>
        </w:rPr>
      </w:pPr>
      <w:r>
        <w:rPr>
          <w:sz w:val="22"/>
          <w:lang w:eastAsia="zh-CN"/>
        </w:rPr>
        <w:t>1. ТЕРМИНОЛОГИЯ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sz w:val="22"/>
          <w:lang w:eastAsia="zh-CN"/>
        </w:rPr>
        <w:t xml:space="preserve">Термины, используемые в настоящем Договоре, определены в Правилах платежной системы в едином расчетном и информационном пространстве (далее ‒ Правила), являющихся неотъемлемой частью Договора. 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30"/>
          <w:szCs w:val="20"/>
          <w:lang w:eastAsia="zh-CN"/>
        </w:rPr>
      </w:pPr>
    </w:p>
    <w:p w:rsidR="0059679E" w:rsidRDefault="0059679E" w:rsidP="0059679E">
      <w:pPr>
        <w:numPr>
          <w:ilvl w:val="0"/>
          <w:numId w:val="1"/>
        </w:num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jc w:val="center"/>
        <w:rPr>
          <w:sz w:val="22"/>
          <w:lang w:eastAsia="zh-CN"/>
        </w:rPr>
      </w:pPr>
      <w:r>
        <w:rPr>
          <w:sz w:val="22"/>
          <w:lang w:eastAsia="zh-CN"/>
        </w:rPr>
        <w:t>ПРЕДМЕТ ДОГОВОРА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sz w:val="22"/>
          <w:lang w:eastAsia="zh-CN"/>
        </w:rPr>
        <w:t xml:space="preserve">Оператор в порядке и на условиях, предусмотренных Правилами и законодательством, предоставляет Производителю услуг в соответствии с Правилами комплекс услуг по организации приема и перечисления платежей </w:t>
      </w:r>
      <w:r>
        <w:rPr>
          <w:bCs/>
          <w:color w:val="000000"/>
          <w:sz w:val="22"/>
          <w:lang w:eastAsia="zh-CN"/>
        </w:rPr>
        <w:t>в пользу Производителя услуг</w:t>
      </w:r>
      <w:r>
        <w:rPr>
          <w:sz w:val="22"/>
          <w:lang w:eastAsia="zh-CN"/>
        </w:rPr>
        <w:t xml:space="preserve">. 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30"/>
          <w:szCs w:val="20"/>
          <w:lang w:eastAsia="zh-CN"/>
        </w:rPr>
      </w:pP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ind w:firstLine="720"/>
        <w:jc w:val="center"/>
        <w:rPr>
          <w:sz w:val="30"/>
          <w:lang w:eastAsia="zh-CN"/>
        </w:rPr>
      </w:pPr>
      <w:r>
        <w:rPr>
          <w:sz w:val="22"/>
          <w:lang w:eastAsia="zh-CN"/>
        </w:rPr>
        <w:t>3. УСЛОВИЯ ДОГОВОРА ПРИСОЕДИНЕНИЯ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20"/>
        <w:jc w:val="both"/>
        <w:rPr>
          <w:sz w:val="30"/>
          <w:lang w:eastAsia="zh-CN"/>
        </w:rPr>
      </w:pPr>
      <w:r>
        <w:rPr>
          <w:sz w:val="22"/>
          <w:lang w:eastAsia="zh-CN"/>
        </w:rPr>
        <w:t>3.1.</w:t>
      </w:r>
      <w:r>
        <w:rPr>
          <w:sz w:val="22"/>
          <w:lang w:val="en-US" w:eastAsia="zh-CN"/>
        </w:rPr>
        <w:t> </w:t>
      </w:r>
      <w:r>
        <w:rPr>
          <w:sz w:val="22"/>
          <w:lang w:eastAsia="zh-CN"/>
        </w:rPr>
        <w:t>Настоящий Договор является договором присоединения.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jc w:val="both"/>
        <w:rPr>
          <w:sz w:val="30"/>
          <w:lang w:eastAsia="zh-CN"/>
        </w:rPr>
      </w:pPr>
      <w:r>
        <w:rPr>
          <w:sz w:val="22"/>
          <w:lang w:eastAsia="zh-CN"/>
        </w:rPr>
        <w:tab/>
        <w:t>3.2.</w:t>
      </w:r>
      <w:r>
        <w:rPr>
          <w:sz w:val="22"/>
          <w:lang w:val="en-US" w:eastAsia="zh-CN"/>
        </w:rPr>
        <w:t> </w:t>
      </w:r>
      <w:r>
        <w:rPr>
          <w:sz w:val="22"/>
          <w:lang w:eastAsia="zh-CN"/>
        </w:rPr>
        <w:t>Производитель услуг в соответствии со статьей 398 Гражданского кодекса Республики Беларусь посредством настоящего Договора полностью и безусловно присоединяется к Правилам, опубликованным на Корпоративном сайте.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sz w:val="22"/>
          <w:lang w:eastAsia="zh-CN"/>
        </w:rPr>
        <w:tab/>
        <w:t>3.3.</w:t>
      </w:r>
      <w:r>
        <w:rPr>
          <w:sz w:val="22"/>
          <w:lang w:val="en-US" w:eastAsia="zh-CN"/>
        </w:rPr>
        <w:t> </w:t>
      </w:r>
      <w:r>
        <w:rPr>
          <w:sz w:val="22"/>
          <w:lang w:eastAsia="zh-CN"/>
        </w:rPr>
        <w:t>Факт присоединения Производителя услуг к Правилам является полным принятием им положений Правил и Системных стандартов, включая Сборник вознаграждений за операции, осуществляемые ОАО «НКФО «ЕРИП» (и другими участниками ЕРИП) (далее ‒ Сборник).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>
        <w:rPr>
          <w:sz w:val="22"/>
          <w:lang w:eastAsia="zh-CN"/>
        </w:rPr>
        <w:lastRenderedPageBreak/>
        <w:tab/>
        <w:t>3.4.</w:t>
      </w:r>
      <w:r>
        <w:rPr>
          <w:sz w:val="22"/>
          <w:lang w:val="en-US" w:eastAsia="zh-CN"/>
        </w:rPr>
        <w:t> </w:t>
      </w:r>
      <w:r>
        <w:rPr>
          <w:sz w:val="22"/>
          <w:lang w:eastAsia="zh-CN"/>
        </w:rPr>
        <w:t>Производитель услуг, присоединившийся к Правилам, принимает дальнейшие вносимые в них изменения, в соответствии с принципами, указанными в Правилах.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eastAsia="Times New Roman"/>
          <w:sz w:val="22"/>
          <w:lang w:eastAsia="zh-CN"/>
        </w:rPr>
      </w:pPr>
      <w:r>
        <w:rPr>
          <w:rFonts w:eastAsia="Times New Roman"/>
          <w:sz w:val="22"/>
          <w:lang w:eastAsia="zh-CN"/>
        </w:rPr>
        <w:t>4. ПРАВА, ОБЯЗАННОСТИ И ОТВЕТСТВЕННОСТЬ СТОРОН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eastAsia="Arial Unicode MS"/>
          <w:color w:val="000000"/>
          <w:sz w:val="22"/>
          <w:lang w:eastAsia="zh-CN"/>
        </w:rPr>
      </w:pPr>
      <w:r>
        <w:rPr>
          <w:rFonts w:eastAsia="Arial Unicode MS"/>
          <w:color w:val="000000"/>
          <w:sz w:val="22"/>
          <w:lang w:eastAsia="zh-CN"/>
        </w:rPr>
        <w:t xml:space="preserve">Права, обязанности и ответственность Сторон определяются Правилами и настоящим Договором. 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eastAsia="Arial Unicode MS"/>
          <w:color w:val="000000"/>
          <w:sz w:val="22"/>
          <w:lang w:eastAsia="zh-CN"/>
        </w:rPr>
      </w:pP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ind w:firstLine="709"/>
        <w:jc w:val="center"/>
        <w:rPr>
          <w:sz w:val="30"/>
          <w:lang w:eastAsia="zh-CN"/>
        </w:rPr>
      </w:pPr>
      <w:r>
        <w:rPr>
          <w:sz w:val="22"/>
          <w:lang w:eastAsia="zh-CN"/>
        </w:rPr>
        <w:t>5. РАЗМЕР ВОЗНАГРАЖДЕНИЯ</w:t>
      </w:r>
    </w:p>
    <w:p w:rsidR="00C12C29" w:rsidRDefault="0059679E" w:rsidP="0059679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sz w:val="22"/>
          <w:lang w:eastAsia="zh-CN"/>
        </w:rPr>
      </w:pPr>
      <w:r>
        <w:rPr>
          <w:sz w:val="22"/>
          <w:lang w:eastAsia="zh-CN"/>
        </w:rPr>
        <w:t xml:space="preserve">5.1. Размер и порядок уплаты вознаграждения за услуги, оказанные посредством ПС ЕРИП, устанавливается Правилами и Сборником, опубликованными на Корпоративном сайте, и составляет ___ процента от суммы оплаченных платежей, за исключением услуг, по которым согласно </w:t>
      </w:r>
    </w:p>
    <w:p w:rsidR="00C12C29" w:rsidRDefault="00C12C29" w:rsidP="0059679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sz w:val="22"/>
          <w:lang w:eastAsia="zh-CN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8DD5C" wp14:editId="6940C9B7">
                <wp:simplePos x="0" y="0"/>
                <wp:positionH relativeFrom="margin">
                  <wp:posOffset>54305</wp:posOffset>
                </wp:positionH>
                <wp:positionV relativeFrom="paragraph">
                  <wp:posOffset>28575</wp:posOffset>
                </wp:positionV>
                <wp:extent cx="102413" cy="138989"/>
                <wp:effectExtent l="19050" t="19050" r="31115" b="13970"/>
                <wp:wrapNone/>
                <wp:docPr id="10" name="Стрелка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3898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D735" id="Стрелка вверх 10" o:spid="_x0000_s1026" type="#_x0000_t68" style="position:absolute;margin-left:4.3pt;margin-top:2.25pt;width:8.05pt;height: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" adj="7958" fillcolor="#5b9bd5 [3204]" strokecolor="#1f4d78 [1604]" strokeweight="1pt">
                <w10:wrap anchorx="margin"/>
              </v:shape>
            </w:pict>
          </mc:Fallback>
        </mc:AlternateContent>
      </w:r>
    </w:p>
    <w:p w:rsidR="00C12C29" w:rsidRDefault="00C12C29" w:rsidP="00C12C29">
      <w:pPr>
        <w:widowControl w:val="0"/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  <w:r w:rsidRPr="008F6EC1">
        <w:rPr>
          <w:color w:val="70AD47" w:themeColor="accent6"/>
          <w:sz w:val="22"/>
          <w:lang w:eastAsia="zh-CN"/>
        </w:rPr>
        <w:t>Данные заполняются сотрудниками ОАО «НКФО «ЕРИП»</w:t>
      </w:r>
      <w:r w:rsidR="00302005">
        <w:rPr>
          <w:color w:val="70AD47" w:themeColor="accent6"/>
          <w:sz w:val="22"/>
          <w:lang w:eastAsia="zh-CN"/>
        </w:rPr>
        <w:t>. Как рассчитывается смотрите на стр. 4</w:t>
      </w:r>
    </w:p>
    <w:p w:rsidR="00C12C29" w:rsidRDefault="00C12C29" w:rsidP="00C12C29">
      <w:pPr>
        <w:widowControl w:val="0"/>
        <w:shd w:val="clear" w:color="auto" w:fill="FFFFFF"/>
        <w:suppressAutoHyphens/>
        <w:spacing w:after="0" w:line="240" w:lineRule="auto"/>
        <w:jc w:val="both"/>
        <w:rPr>
          <w:sz w:val="22"/>
          <w:lang w:eastAsia="zh-CN"/>
        </w:rPr>
      </w:pPr>
    </w:p>
    <w:p w:rsidR="0059679E" w:rsidRDefault="0059679E" w:rsidP="00C12C29">
      <w:pPr>
        <w:widowControl w:val="0"/>
        <w:shd w:val="clear" w:color="auto" w:fill="FFFFFF"/>
        <w:suppressAutoHyphens/>
        <w:spacing w:after="0" w:line="240" w:lineRule="auto"/>
        <w:jc w:val="both"/>
        <w:rPr>
          <w:sz w:val="30"/>
          <w:szCs w:val="20"/>
          <w:lang w:eastAsia="zh-CN"/>
        </w:rPr>
      </w:pPr>
      <w:r>
        <w:rPr>
          <w:sz w:val="22"/>
          <w:lang w:eastAsia="zh-CN"/>
        </w:rPr>
        <w:t>Сборнику установлен:</w:t>
      </w:r>
    </w:p>
    <w:p w:rsidR="0059679E" w:rsidRDefault="0059679E" w:rsidP="0059679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sz w:val="22"/>
          <w:lang w:eastAsia="zh-CN"/>
        </w:rPr>
      </w:pPr>
      <w:r>
        <w:rPr>
          <w:sz w:val="22"/>
          <w:lang w:eastAsia="zh-CN"/>
        </w:rPr>
        <w:t>системный отраслевой тариф с фиксированным процентом размера вознаграждения;</w:t>
      </w:r>
    </w:p>
    <w:p w:rsidR="0059679E" w:rsidRDefault="0059679E" w:rsidP="0059679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sz w:val="22"/>
          <w:lang w:eastAsia="zh-CN"/>
        </w:rPr>
      </w:pPr>
      <w:r>
        <w:rPr>
          <w:sz w:val="22"/>
          <w:lang w:eastAsia="zh-CN"/>
        </w:rPr>
        <w:t>системный тариф «Дифференцированный».</w:t>
      </w:r>
    </w:p>
    <w:p w:rsidR="0059679E" w:rsidRDefault="0059679E" w:rsidP="0059679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sz w:val="22"/>
          <w:lang w:eastAsia="zh-CN"/>
        </w:rPr>
      </w:pPr>
      <w:r>
        <w:rPr>
          <w:sz w:val="22"/>
          <w:lang w:eastAsia="zh-CN"/>
        </w:rPr>
        <w:t>Установление вознаграждения производится на основании сведений, указанных в анкете-заявке для подключения к АИС «Расчет», представленной на дату заключения настоящего Договора, либо заявления Производителя услуг об изменении тарифа.</w:t>
      </w:r>
    </w:p>
    <w:p w:rsidR="0059679E" w:rsidRDefault="0059679E" w:rsidP="0059679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sz w:val="30"/>
          <w:szCs w:val="20"/>
          <w:lang w:eastAsia="zh-CN"/>
        </w:rPr>
      </w:pPr>
      <w:r>
        <w:rPr>
          <w:sz w:val="22"/>
          <w:lang w:eastAsia="zh-CN"/>
        </w:rPr>
        <w:t xml:space="preserve">5.2. Производитель услуг, подключенный к услуге дистанционного обслуживания производителей услуг в режиме  реального времени (on-line) посредством предоставляемого Оператором программного обеспечения «Личный кабинет Производителя услуг», дополнительно производит уплату вознаграждения в порядке, предусмотренном Правилами функционирования сервиса дистанционного обслуживания производителей услуг в режиме реального времени (on-line) посредством предоставляемого оператором программного обеспечения «Личный кабинет Производителя услуг», опубликованными на Корпоративном сайте и в размере, определяемом Сборником. 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eastAsia="Times New Roman"/>
          <w:sz w:val="22"/>
          <w:lang w:eastAsia="zh-CN"/>
        </w:rPr>
      </w:pPr>
      <w:r>
        <w:rPr>
          <w:rFonts w:eastAsia="Times New Roman"/>
          <w:sz w:val="22"/>
          <w:lang w:eastAsia="zh-CN"/>
        </w:rPr>
        <w:t>6. РАЗРЕШЕНИЕ СПОРОВ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Chars="327" w:firstLine="719"/>
        <w:jc w:val="both"/>
        <w:rPr>
          <w:rFonts w:eastAsia="Arial Unicode MS"/>
          <w:color w:val="000000"/>
          <w:sz w:val="22"/>
          <w:lang w:eastAsia="zh-CN"/>
        </w:rPr>
      </w:pPr>
      <w:r>
        <w:rPr>
          <w:rFonts w:eastAsia="Arial Unicode MS"/>
          <w:color w:val="000000"/>
          <w:sz w:val="22"/>
          <w:lang w:eastAsia="zh-CN"/>
        </w:rPr>
        <w:t xml:space="preserve">Все споры и разногласия, возникшие между Сторонами по исполнению настоящего Договора или в связи с ним, разрешаются в порядке, определенном Правилами. 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Chars="327" w:firstLine="719"/>
        <w:jc w:val="both"/>
        <w:rPr>
          <w:rFonts w:eastAsia="Arial Unicode MS"/>
          <w:color w:val="000000"/>
          <w:sz w:val="22"/>
          <w:lang w:eastAsia="zh-CN"/>
        </w:rPr>
      </w:pP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Arial Unicode MS" w:eastAsia="Arial Unicode MS" w:hAnsi="Arial Unicode MS" w:cs="Arial Unicode MS"/>
          <w:color w:val="000000"/>
          <w:szCs w:val="24"/>
          <w:lang w:eastAsia="zh-CN"/>
        </w:rPr>
      </w:pPr>
      <w:r>
        <w:rPr>
          <w:rFonts w:eastAsia="Arial Unicode MS"/>
          <w:color w:val="000000"/>
          <w:sz w:val="22"/>
          <w:lang w:eastAsia="zh-CN"/>
        </w:rPr>
        <w:t>7. СРОК ДЕЙСТВИЯ ДОГОВОРА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680"/>
        <w:jc w:val="both"/>
        <w:rPr>
          <w:sz w:val="22"/>
          <w:lang w:eastAsia="zh-CN"/>
        </w:rPr>
      </w:pPr>
      <w:r>
        <w:rPr>
          <w:sz w:val="22"/>
          <w:lang w:eastAsia="zh-CN"/>
        </w:rPr>
        <w:tab/>
      </w:r>
      <w:r>
        <w:rPr>
          <w:sz w:val="22"/>
          <w:lang w:eastAsia="zh-CN"/>
        </w:rPr>
        <w:tab/>
        <w:t>Срок действия и порядок расторжения Договора определяется Правилами.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680"/>
        <w:jc w:val="both"/>
        <w:rPr>
          <w:sz w:val="30"/>
          <w:lang w:eastAsia="zh-CN"/>
        </w:rPr>
      </w:pPr>
    </w:p>
    <w:p w:rsidR="0059679E" w:rsidRDefault="0059679E" w:rsidP="0059679E">
      <w:pPr>
        <w:shd w:val="clear" w:color="auto" w:fill="FFFFFF"/>
        <w:suppressAutoHyphens/>
        <w:spacing w:after="0" w:line="240" w:lineRule="auto"/>
        <w:jc w:val="center"/>
        <w:rPr>
          <w:color w:val="000000"/>
          <w:szCs w:val="24"/>
          <w:lang w:eastAsia="zh-CN"/>
        </w:rPr>
      </w:pPr>
      <w:r>
        <w:rPr>
          <w:rFonts w:eastAsia="Times New Roman"/>
          <w:bCs/>
          <w:color w:val="000000"/>
          <w:sz w:val="22"/>
          <w:lang w:eastAsia="zh-CN"/>
        </w:rPr>
        <w:t>8. ИНЫЕ УСЛОВИЯ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eastAsia="Times New Roman"/>
          <w:bCs/>
          <w:color w:val="000000"/>
          <w:sz w:val="22"/>
          <w:lang w:eastAsia="zh-CN"/>
        </w:rPr>
      </w:pPr>
      <w:r>
        <w:rPr>
          <w:rFonts w:eastAsia="Times New Roman"/>
          <w:bCs/>
          <w:color w:val="000000"/>
          <w:sz w:val="22"/>
          <w:lang w:eastAsia="zh-CN"/>
        </w:rPr>
        <w:t>8.1.</w:t>
      </w:r>
      <w:r>
        <w:rPr>
          <w:rFonts w:eastAsia="Times New Roman"/>
          <w:bCs/>
          <w:color w:val="000000"/>
          <w:sz w:val="22"/>
          <w:lang w:val="en-US" w:eastAsia="zh-CN"/>
        </w:rPr>
        <w:t> </w:t>
      </w:r>
      <w:r>
        <w:rPr>
          <w:rFonts w:eastAsia="Times New Roman"/>
          <w:bCs/>
          <w:color w:val="000000"/>
          <w:sz w:val="22"/>
          <w:lang w:eastAsia="zh-CN"/>
        </w:rPr>
        <w:t>Если в течение срока действия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sz w:val="22"/>
          <w:lang w:eastAsia="zh-CN"/>
        </w:rPr>
        <w:t>8.2. Во всем остальном, что не предусмотрено настоящим Договором и Правилами, Стороны руководствуются законодательством.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  <w:r>
        <w:rPr>
          <w:sz w:val="22"/>
          <w:lang w:eastAsia="zh-CN"/>
        </w:rPr>
        <w:t xml:space="preserve">8.3. </w:t>
      </w:r>
      <w:r w:rsidRPr="003017C0">
        <w:rPr>
          <w:sz w:val="22"/>
          <w:lang w:eastAsia="zh-CN"/>
        </w:rPr>
        <w:t>Факсимильные копии Договора, все изменения и дополнения к Договору, а также иные документы, вытекающие из существа исполнения Договора, полученные по факсу и (или) электронной почте, подписанные и скрепленные печатью одной из Сторон, являются действительными, в случае если они подписаны и скреплены оригинальной печатью другой Стороны. Данные документы будут иметь юридическую силу до момента обмен</w:t>
      </w:r>
      <w:r>
        <w:rPr>
          <w:sz w:val="22"/>
          <w:lang w:eastAsia="zh-CN"/>
        </w:rPr>
        <w:t>а</w:t>
      </w:r>
      <w:r w:rsidRPr="003017C0">
        <w:rPr>
          <w:sz w:val="22"/>
          <w:lang w:eastAsia="zh-CN"/>
        </w:rPr>
        <w:t xml:space="preserve"> оригиналами документов. Срок для направления оригиналов</w:t>
      </w:r>
      <w:r>
        <w:rPr>
          <w:sz w:val="22"/>
          <w:lang w:eastAsia="zh-CN"/>
        </w:rPr>
        <w:t xml:space="preserve"> документов составляет 30 (тридцать календарных дней) со дня направления их копий.</w:t>
      </w:r>
    </w:p>
    <w:p w:rsidR="0059679E" w:rsidRDefault="0059679E" w:rsidP="0059679E">
      <w:pPr>
        <w:shd w:val="clear" w:color="auto" w:fill="FFFFFF"/>
        <w:suppressAutoHyphens/>
        <w:spacing w:after="0" w:line="240" w:lineRule="auto"/>
        <w:ind w:firstLine="709"/>
        <w:jc w:val="both"/>
        <w:rPr>
          <w:sz w:val="22"/>
          <w:lang w:eastAsia="zh-CN"/>
        </w:rPr>
      </w:pP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ind w:firstLine="720"/>
        <w:jc w:val="center"/>
        <w:rPr>
          <w:sz w:val="22"/>
          <w:lang w:eastAsia="zh-CN"/>
        </w:rPr>
      </w:pPr>
      <w:r>
        <w:rPr>
          <w:sz w:val="22"/>
          <w:lang w:eastAsia="zh-CN"/>
        </w:rPr>
        <w:t>ЮРИДИЧЕСКИЕ АДРЕСА, БАНКОВСКИЕ РЕКВИЗИТЫ И ПОДПИСИ СТОРОН</w:t>
      </w:r>
    </w:p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after="0" w:line="240" w:lineRule="auto"/>
        <w:ind w:firstLine="720"/>
        <w:jc w:val="center"/>
        <w:rPr>
          <w:sz w:val="30"/>
          <w:lang w:eastAsia="zh-CN"/>
        </w:rPr>
      </w:pPr>
    </w:p>
    <w:tbl>
      <w:tblPr>
        <w:tblW w:w="9431" w:type="dxa"/>
        <w:tblInd w:w="164" w:type="dxa"/>
        <w:tblLook w:val="0000" w:firstRow="0" w:lastRow="0" w:firstColumn="0" w:lastColumn="0" w:noHBand="0" w:noVBand="0"/>
      </w:tblPr>
      <w:tblGrid>
        <w:gridCol w:w="4503"/>
        <w:gridCol w:w="709"/>
        <w:gridCol w:w="4219"/>
      </w:tblGrid>
      <w:tr w:rsidR="0059679E" w:rsidTr="00A93E5D">
        <w:trPr>
          <w:trHeight w:val="253"/>
        </w:trPr>
        <w:tc>
          <w:tcPr>
            <w:tcW w:w="4503" w:type="dxa"/>
          </w:tcPr>
          <w:p w:rsidR="0059679E" w:rsidRDefault="0059679E" w:rsidP="0059679E">
            <w:pPr>
              <w:shd w:val="clear" w:color="auto" w:fill="FFFFFF"/>
              <w:suppressAutoHyphens/>
              <w:spacing w:after="0" w:line="240" w:lineRule="auto"/>
              <w:rPr>
                <w:sz w:val="3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59679E" w:rsidRDefault="0059679E" w:rsidP="0059679E">
            <w:pPr>
              <w:shd w:val="clear" w:color="auto" w:fill="FFFFFF"/>
              <w:tabs>
                <w:tab w:val="left" w:pos="1077"/>
                <w:tab w:val="left" w:pos="1134"/>
              </w:tabs>
              <w:suppressAutoHyphens/>
              <w:spacing w:after="0" w:line="240" w:lineRule="auto"/>
              <w:ind w:firstLine="720"/>
              <w:jc w:val="right"/>
              <w:rPr>
                <w:sz w:val="30"/>
                <w:lang w:eastAsia="zh-CN"/>
              </w:rPr>
            </w:pPr>
          </w:p>
        </w:tc>
        <w:tc>
          <w:tcPr>
            <w:tcW w:w="4219" w:type="dxa"/>
          </w:tcPr>
          <w:p w:rsidR="0059679E" w:rsidRDefault="0059679E" w:rsidP="008B1B7D">
            <w:pPr>
              <w:shd w:val="clear" w:color="auto" w:fill="FFFFFF"/>
              <w:tabs>
                <w:tab w:val="left" w:pos="1077"/>
                <w:tab w:val="left" w:pos="1134"/>
              </w:tabs>
              <w:suppressAutoHyphens/>
              <w:spacing w:after="0" w:line="240" w:lineRule="auto"/>
              <w:ind w:firstLine="720"/>
              <w:rPr>
                <w:sz w:val="30"/>
                <w:lang w:eastAsia="zh-CN"/>
              </w:rPr>
            </w:pPr>
          </w:p>
        </w:tc>
      </w:tr>
      <w:tr w:rsidR="0059679E" w:rsidTr="00A93E5D">
        <w:trPr>
          <w:trHeight w:val="2507"/>
        </w:trPr>
        <w:tc>
          <w:tcPr>
            <w:tcW w:w="4503" w:type="dxa"/>
          </w:tcPr>
          <w:p w:rsidR="008B1B7D" w:rsidRDefault="008B1B7D" w:rsidP="00302005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ОПЕРАТОР</w:t>
            </w:r>
          </w:p>
          <w:p w:rsidR="008B1B7D" w:rsidRDefault="008B1B7D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Открытое акционерное общество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”Небанковская кредитно-финансовая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организация ”Единое расчетное и</w:t>
            </w:r>
          </w:p>
          <w:p w:rsid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информационное пространство“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220007, г. Минск, ул. Толстого, 6, 3 этаж,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каб. 303,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счет BY54 NBRB 3202 0034 5000 3000 0000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в Национальном банке,</w:t>
            </w:r>
          </w:p>
          <w:p w:rsid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БИК: NBRBBY2X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УНП – 807000268,</w:t>
            </w:r>
          </w:p>
          <w:p w:rsidR="0059679E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 w:rsidRPr="00302005">
              <w:rPr>
                <w:color w:val="00000A"/>
                <w:sz w:val="22"/>
                <w:lang w:eastAsia="ru-RU"/>
              </w:rPr>
              <w:t>ОКПО – 382684845000</w:t>
            </w:r>
          </w:p>
          <w:p w:rsidR="0059679E" w:rsidRPr="00302005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59679E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8B1B7D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>
              <w:rPr>
                <w:color w:val="00000A"/>
                <w:sz w:val="22"/>
                <w:lang w:eastAsia="ru-RU"/>
              </w:rPr>
              <w:t>От Оператора:</w:t>
            </w: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8B1B7D" w:rsidRPr="00302005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59679E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59679E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>
              <w:rPr>
                <w:color w:val="00000A"/>
                <w:sz w:val="22"/>
                <w:lang w:eastAsia="ru-RU"/>
              </w:rPr>
              <w:t>________________/________________/</w:t>
            </w:r>
          </w:p>
          <w:p w:rsidR="0059679E" w:rsidRDefault="0059679E" w:rsidP="0059679E">
            <w:pPr>
              <w:shd w:val="clear" w:color="auto" w:fill="FFFFFF"/>
              <w:suppressAutoHyphens/>
              <w:spacing w:after="0" w:line="240" w:lineRule="auto"/>
              <w:jc w:val="both"/>
              <w:rPr>
                <w:sz w:val="22"/>
                <w:lang w:eastAsia="zh-CN"/>
              </w:rPr>
            </w:pPr>
            <w:r>
              <w:rPr>
                <w:color w:val="000000"/>
                <w:sz w:val="22"/>
                <w:lang w:eastAsia="ru-RU"/>
              </w:rPr>
              <w:t>«__»__________202__ года</w:t>
            </w:r>
          </w:p>
        </w:tc>
        <w:tc>
          <w:tcPr>
            <w:tcW w:w="709" w:type="dxa"/>
          </w:tcPr>
          <w:p w:rsidR="0059679E" w:rsidRDefault="0059679E" w:rsidP="0059679E">
            <w:pPr>
              <w:shd w:val="clear" w:color="auto" w:fill="FFFFFF"/>
              <w:tabs>
                <w:tab w:val="left" w:pos="1077"/>
                <w:tab w:val="left" w:pos="1134"/>
              </w:tabs>
              <w:suppressAutoHyphens/>
              <w:spacing w:after="0" w:line="240" w:lineRule="auto"/>
              <w:ind w:firstLine="720"/>
              <w:rPr>
                <w:sz w:val="22"/>
                <w:lang w:eastAsia="zh-CN"/>
              </w:rPr>
            </w:pPr>
          </w:p>
        </w:tc>
        <w:tc>
          <w:tcPr>
            <w:tcW w:w="4219" w:type="dxa"/>
          </w:tcPr>
          <w:p w:rsidR="008B1B7D" w:rsidRDefault="008B1B7D" w:rsidP="00302005">
            <w:pPr>
              <w:shd w:val="clear" w:color="auto" w:fill="FFFFFF"/>
              <w:spacing w:after="0" w:line="24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ПРОИЗВОДИТЕЛЬ УСЛУГ</w:t>
            </w:r>
          </w:p>
          <w:p w:rsidR="008B1B7D" w:rsidRDefault="008B1B7D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 xml:space="preserve">1. Укажите </w:t>
            </w:r>
            <w:r w:rsidRPr="00302005">
              <w:rPr>
                <w:b/>
                <w:color w:val="C00000"/>
                <w:sz w:val="22"/>
                <w:lang w:eastAsia="ru-RU"/>
              </w:rPr>
              <w:t>наименование организации,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eastAsia="ru-RU"/>
              </w:rPr>
              <w:t>в соответствии со свидетельством о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eastAsia="ru-RU"/>
              </w:rPr>
              <w:t>государственной регистрации (полное,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eastAsia="ru-RU"/>
              </w:rPr>
              <w:t>либо краткое)</w:t>
            </w:r>
            <w:r w:rsidRPr="00302005">
              <w:rPr>
                <w:color w:val="C00000"/>
                <w:sz w:val="22"/>
                <w:lang w:eastAsia="ru-RU"/>
              </w:rPr>
              <w:t xml:space="preserve"> Индивидуальные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>предприниматели указывают: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eastAsia="ru-RU"/>
              </w:rPr>
              <w:t>Индивидуальный предприниматель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eastAsia="ru-RU"/>
              </w:rPr>
              <w:t>Фамилия Имя Отчество (полностью)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 xml:space="preserve">2. </w:t>
            </w:r>
            <w:r w:rsidRPr="00302005">
              <w:rPr>
                <w:b/>
                <w:color w:val="C00000"/>
                <w:sz w:val="22"/>
                <w:lang w:eastAsia="ru-RU"/>
              </w:rPr>
              <w:t>Юридический адрес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 xml:space="preserve">3. Банковские реквизиты. Включая </w:t>
            </w:r>
            <w:r w:rsidRPr="00302005">
              <w:rPr>
                <w:b/>
                <w:color w:val="C00000"/>
                <w:sz w:val="22"/>
                <w:lang w:eastAsia="ru-RU"/>
              </w:rPr>
              <w:t>28-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eastAsia="ru-RU"/>
              </w:rPr>
              <w:t>значный международный номер счета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b/>
                <w:color w:val="C00000"/>
                <w:sz w:val="22"/>
                <w:lang w:val="en-US" w:eastAsia="ru-RU"/>
              </w:rPr>
              <w:t>IBAN</w:t>
            </w:r>
            <w:r w:rsidRPr="00302005">
              <w:rPr>
                <w:b/>
                <w:color w:val="C00000"/>
                <w:sz w:val="22"/>
                <w:lang w:eastAsia="ru-RU"/>
              </w:rPr>
              <w:t xml:space="preserve"> и код банка</w:t>
            </w:r>
            <w:r w:rsidRPr="00302005">
              <w:rPr>
                <w:color w:val="C00000"/>
                <w:sz w:val="22"/>
                <w:lang w:eastAsia="ru-RU"/>
              </w:rPr>
              <w:t>. Номер счета и код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>банка указывается обязательно. Номер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>счета и код банка можно уточнить в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>своем обслуживающем банке.</w:t>
            </w:r>
          </w:p>
          <w:p w:rsidR="0059679E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C00000"/>
                <w:sz w:val="22"/>
                <w:lang w:eastAsia="ru-RU"/>
              </w:rPr>
            </w:pPr>
            <w:r w:rsidRPr="00302005">
              <w:rPr>
                <w:color w:val="C00000"/>
                <w:sz w:val="22"/>
                <w:lang w:eastAsia="ru-RU"/>
              </w:rPr>
              <w:t xml:space="preserve">4. </w:t>
            </w:r>
            <w:r w:rsidRPr="00302005">
              <w:rPr>
                <w:b/>
                <w:color w:val="C00000"/>
                <w:sz w:val="22"/>
                <w:lang w:eastAsia="ru-RU"/>
              </w:rPr>
              <w:t>УНП, ОКПО(при наличии)</w:t>
            </w:r>
          </w:p>
          <w:p w:rsidR="00302005" w:rsidRPr="00302005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</w:p>
          <w:p w:rsidR="0059679E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>
              <w:rPr>
                <w:color w:val="00000A"/>
                <w:sz w:val="22"/>
                <w:lang w:eastAsia="ru-RU"/>
              </w:rPr>
              <w:t>От Производителя услуг:</w:t>
            </w:r>
          </w:p>
          <w:p w:rsidR="008B1B7D" w:rsidRPr="00302005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302005" w:rsidRPr="008B1B7D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8B1B7D">
              <w:rPr>
                <w:color w:val="C00000"/>
                <w:sz w:val="22"/>
                <w:lang w:eastAsia="ru-RU"/>
              </w:rPr>
              <w:t xml:space="preserve">Укажите </w:t>
            </w:r>
            <w:r w:rsidRPr="008B1B7D">
              <w:rPr>
                <w:b/>
                <w:color w:val="C00000"/>
                <w:sz w:val="22"/>
                <w:lang w:eastAsia="ru-RU"/>
              </w:rPr>
              <w:t>должность</w:t>
            </w:r>
            <w:r w:rsidRPr="008B1B7D">
              <w:rPr>
                <w:color w:val="C00000"/>
                <w:sz w:val="22"/>
                <w:lang w:eastAsia="ru-RU"/>
              </w:rPr>
              <w:t xml:space="preserve"> (в соответствии с</w:t>
            </w:r>
          </w:p>
          <w:p w:rsidR="00302005" w:rsidRPr="008B1B7D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8B1B7D">
              <w:rPr>
                <w:color w:val="C00000"/>
                <w:sz w:val="22"/>
                <w:lang w:eastAsia="ru-RU"/>
              </w:rPr>
              <w:t>Уставом, приказом о назначении на</w:t>
            </w:r>
          </w:p>
          <w:p w:rsidR="00302005" w:rsidRPr="008B1B7D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8B1B7D">
              <w:rPr>
                <w:color w:val="C00000"/>
                <w:sz w:val="22"/>
                <w:lang w:eastAsia="ru-RU"/>
              </w:rPr>
              <w:t>должность и др.) лица уполномоченного</w:t>
            </w:r>
          </w:p>
          <w:p w:rsidR="00302005" w:rsidRPr="008B1B7D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8B1B7D">
              <w:rPr>
                <w:color w:val="C00000"/>
                <w:sz w:val="22"/>
                <w:lang w:eastAsia="ru-RU"/>
              </w:rPr>
              <w:t>подписывать договор. Индивидуальные</w:t>
            </w:r>
          </w:p>
          <w:p w:rsidR="00302005" w:rsidRPr="008B1B7D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2"/>
                <w:lang w:eastAsia="ru-RU"/>
              </w:rPr>
            </w:pPr>
            <w:r w:rsidRPr="008B1B7D">
              <w:rPr>
                <w:color w:val="C00000"/>
                <w:sz w:val="22"/>
                <w:lang w:eastAsia="ru-RU"/>
              </w:rPr>
              <w:t>предприниматели указывают:</w:t>
            </w:r>
          </w:p>
          <w:p w:rsidR="0059679E" w:rsidRPr="008B1B7D" w:rsidRDefault="00302005" w:rsidP="00302005">
            <w:pPr>
              <w:shd w:val="clear" w:color="auto" w:fill="FFFFFF"/>
              <w:spacing w:after="0" w:line="240" w:lineRule="auto"/>
              <w:jc w:val="both"/>
              <w:rPr>
                <w:b/>
                <w:color w:val="00000A"/>
                <w:sz w:val="22"/>
                <w:lang w:eastAsia="ru-RU"/>
              </w:rPr>
            </w:pPr>
            <w:r w:rsidRPr="008B1B7D">
              <w:rPr>
                <w:b/>
                <w:color w:val="C00000"/>
                <w:sz w:val="22"/>
                <w:lang w:eastAsia="ru-RU"/>
              </w:rPr>
              <w:t>Индивидуальный предприниматель</w:t>
            </w:r>
          </w:p>
          <w:p w:rsidR="0059679E" w:rsidRPr="00302005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59679E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</w:p>
          <w:p w:rsidR="0059679E" w:rsidRDefault="0059679E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>
              <w:rPr>
                <w:color w:val="00000A"/>
                <w:sz w:val="22"/>
                <w:lang w:eastAsia="ru-RU"/>
              </w:rPr>
              <w:t>________________/________________/</w:t>
            </w:r>
          </w:p>
          <w:p w:rsidR="008B1B7D" w:rsidRDefault="008B1B7D" w:rsidP="0059679E">
            <w:pPr>
              <w:shd w:val="clear" w:color="auto" w:fill="FFFFFF"/>
              <w:spacing w:after="0" w:line="240" w:lineRule="auto"/>
              <w:jc w:val="both"/>
              <w:rPr>
                <w:color w:val="00000A"/>
                <w:sz w:val="22"/>
                <w:lang w:eastAsia="ru-RU"/>
              </w:rPr>
            </w:pPr>
            <w:r>
              <w:rPr>
                <w:noProof/>
                <w:sz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71F2B7" wp14:editId="13791E0A">
                      <wp:simplePos x="0" y="0"/>
                      <wp:positionH relativeFrom="margin">
                        <wp:posOffset>1655775</wp:posOffset>
                      </wp:positionH>
                      <wp:positionV relativeFrom="paragraph">
                        <wp:posOffset>37490</wp:posOffset>
                      </wp:positionV>
                      <wp:extent cx="102413" cy="138989"/>
                      <wp:effectExtent l="19050" t="19050" r="31115" b="13970"/>
                      <wp:wrapNone/>
                      <wp:docPr id="12" name="Стрелка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38989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E8A19" id="Стрелка вверх 12" o:spid="_x0000_s1026" type="#_x0000_t68" style="position:absolute;margin-left:130.4pt;margin-top:2.95pt;width:8.05pt;height:10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" adj="7958" fillcolor="#5b9bd5 [3204]" strokecolor="#1f4d78 [1604]" strokeweight="1pt">
                      <w10:wrap anchorx="margin"/>
                    </v:shape>
                  </w:pict>
                </mc:Fallback>
              </mc:AlternateContent>
            </w:r>
          </w:p>
          <w:p w:rsidR="008B1B7D" w:rsidRPr="008B1B7D" w:rsidRDefault="008B1B7D" w:rsidP="008B1B7D">
            <w:pPr>
              <w:shd w:val="clear" w:color="auto" w:fill="FFFFFF"/>
              <w:spacing w:after="0" w:line="240" w:lineRule="auto"/>
              <w:jc w:val="right"/>
              <w:rPr>
                <w:color w:val="C00000"/>
                <w:sz w:val="22"/>
                <w:lang w:eastAsia="ru-RU"/>
              </w:rPr>
            </w:pPr>
            <w:r w:rsidRPr="008B1B7D">
              <w:rPr>
                <w:color w:val="C00000"/>
                <w:sz w:val="22"/>
                <w:lang w:eastAsia="ru-RU"/>
              </w:rPr>
              <w:t>Укажите И.О. Фамилию</w:t>
            </w:r>
          </w:p>
          <w:p w:rsidR="0059679E" w:rsidRDefault="0059679E" w:rsidP="0059679E">
            <w:pPr>
              <w:shd w:val="clear" w:color="auto" w:fill="FFFFFF"/>
              <w:tabs>
                <w:tab w:val="left" w:pos="1077"/>
                <w:tab w:val="left" w:pos="1134"/>
              </w:tabs>
              <w:suppressAutoHyphens/>
              <w:spacing w:after="0" w:line="240" w:lineRule="auto"/>
              <w:ind w:firstLine="72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«__»__________202__ года</w:t>
            </w:r>
          </w:p>
          <w:p w:rsidR="008B1B7D" w:rsidRDefault="008B1B7D" w:rsidP="0059679E">
            <w:pPr>
              <w:shd w:val="clear" w:color="auto" w:fill="FFFFFF"/>
              <w:tabs>
                <w:tab w:val="left" w:pos="1077"/>
                <w:tab w:val="left" w:pos="1134"/>
              </w:tabs>
              <w:suppressAutoHyphens/>
              <w:spacing w:after="0" w:line="240" w:lineRule="auto"/>
              <w:ind w:firstLine="720"/>
              <w:rPr>
                <w:color w:val="000000"/>
                <w:sz w:val="22"/>
                <w:lang w:eastAsia="ru-RU"/>
              </w:rPr>
            </w:pPr>
            <w:r>
              <w:rPr>
                <w:noProof/>
                <w:sz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889D0C" wp14:editId="49FD99FE">
                      <wp:simplePos x="0" y="0"/>
                      <wp:positionH relativeFrom="margin">
                        <wp:posOffset>1033984</wp:posOffset>
                      </wp:positionH>
                      <wp:positionV relativeFrom="paragraph">
                        <wp:posOffset>30176</wp:posOffset>
                      </wp:positionV>
                      <wp:extent cx="102413" cy="138989"/>
                      <wp:effectExtent l="19050" t="19050" r="31115" b="13970"/>
                      <wp:wrapNone/>
                      <wp:docPr id="11" name="Стрелка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38989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C93F0" id="Стрелка вверх 11" o:spid="_x0000_s1026" type="#_x0000_t68" style="position:absolute;margin-left:81.4pt;margin-top:2.4pt;width:8.05pt;height:10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" adj="7958" fillcolor="#5b9bd5 [3204]" strokecolor="#1f4d78 [1604]" strokeweight="1pt">
                      <w10:wrap anchorx="margin"/>
                    </v:shape>
                  </w:pict>
                </mc:Fallback>
              </mc:AlternateContent>
            </w:r>
          </w:p>
          <w:p w:rsidR="008B1B7D" w:rsidRDefault="008B1B7D" w:rsidP="0059679E">
            <w:pPr>
              <w:shd w:val="clear" w:color="auto" w:fill="FFFFFF"/>
              <w:tabs>
                <w:tab w:val="left" w:pos="1077"/>
                <w:tab w:val="left" w:pos="1134"/>
              </w:tabs>
              <w:suppressAutoHyphens/>
              <w:spacing w:after="0" w:line="240" w:lineRule="auto"/>
              <w:ind w:firstLine="720"/>
              <w:rPr>
                <w:sz w:val="22"/>
                <w:lang w:eastAsia="zh-CN"/>
              </w:rPr>
            </w:pPr>
            <w:r w:rsidRPr="008B1B7D">
              <w:rPr>
                <w:color w:val="C00000"/>
                <w:sz w:val="22"/>
                <w:lang w:eastAsia="zh-CN"/>
              </w:rPr>
              <w:t>Укажите дату подписания</w:t>
            </w:r>
          </w:p>
        </w:tc>
      </w:tr>
    </w:tbl>
    <w:p w:rsidR="0059679E" w:rsidRDefault="0059679E" w:rsidP="0059679E">
      <w:pPr>
        <w:shd w:val="clear" w:color="auto" w:fill="FFFFFF"/>
        <w:tabs>
          <w:tab w:val="left" w:pos="1077"/>
          <w:tab w:val="left" w:pos="1134"/>
        </w:tabs>
        <w:suppressAutoHyphens/>
        <w:spacing w:before="120" w:after="120" w:line="228" w:lineRule="auto"/>
        <w:ind w:left="-720" w:firstLine="720"/>
        <w:jc w:val="both"/>
        <w:rPr>
          <w:sz w:val="2"/>
          <w:szCs w:val="2"/>
          <w:lang w:eastAsia="zh-CN"/>
        </w:rPr>
      </w:pPr>
    </w:p>
    <w:p w:rsidR="0059679E" w:rsidRDefault="0059679E" w:rsidP="0059679E">
      <w:pPr>
        <w:rPr>
          <w:sz w:val="30"/>
          <w:lang w:eastAsia="zh-CN"/>
        </w:rPr>
      </w:pPr>
    </w:p>
    <w:p w:rsidR="0059679E" w:rsidRDefault="0059679E" w:rsidP="0059679E">
      <w:pPr>
        <w:rPr>
          <w:sz w:val="30"/>
          <w:lang w:eastAsia="zh-CN"/>
        </w:rPr>
      </w:pPr>
    </w:p>
    <w:p w:rsidR="00314244" w:rsidRDefault="0059679E" w:rsidP="0059679E">
      <w:pPr>
        <w:tabs>
          <w:tab w:val="left" w:pos="2700"/>
        </w:tabs>
        <w:rPr>
          <w:sz w:val="30"/>
          <w:lang w:eastAsia="zh-CN"/>
        </w:rPr>
      </w:pPr>
      <w:r>
        <w:rPr>
          <w:sz w:val="30"/>
          <w:lang w:eastAsia="zh-CN"/>
        </w:rPr>
        <w:tab/>
      </w:r>
    </w:p>
    <w:p w:rsidR="00C0071F" w:rsidRDefault="00C0071F" w:rsidP="0059679E">
      <w:pPr>
        <w:tabs>
          <w:tab w:val="left" w:pos="2700"/>
        </w:tabs>
        <w:rPr>
          <w:sz w:val="30"/>
          <w:lang w:eastAsia="zh-CN"/>
        </w:rPr>
      </w:pPr>
    </w:p>
    <w:p w:rsidR="00C0071F" w:rsidRDefault="00C0071F" w:rsidP="0059679E">
      <w:pPr>
        <w:tabs>
          <w:tab w:val="left" w:pos="2700"/>
        </w:tabs>
        <w:rPr>
          <w:sz w:val="30"/>
          <w:lang w:eastAsia="zh-CN"/>
        </w:rPr>
      </w:pPr>
    </w:p>
    <w:p w:rsidR="00C0071F" w:rsidRDefault="00C0071F" w:rsidP="0059679E">
      <w:pPr>
        <w:tabs>
          <w:tab w:val="left" w:pos="2700"/>
        </w:tabs>
        <w:rPr>
          <w:sz w:val="30"/>
          <w:lang w:eastAsia="zh-CN"/>
        </w:rPr>
      </w:pPr>
    </w:p>
    <w:p w:rsidR="00C0071F" w:rsidRDefault="00C0071F" w:rsidP="0059679E">
      <w:pPr>
        <w:tabs>
          <w:tab w:val="left" w:pos="2700"/>
        </w:tabs>
        <w:rPr>
          <w:sz w:val="30"/>
          <w:lang w:eastAsia="zh-CN"/>
        </w:rPr>
      </w:pPr>
    </w:p>
    <w:p w:rsidR="00BC13D4" w:rsidRDefault="00BC13D4" w:rsidP="0059679E">
      <w:pPr>
        <w:tabs>
          <w:tab w:val="left" w:pos="2700"/>
        </w:tabs>
        <w:rPr>
          <w:sz w:val="30"/>
          <w:lang w:eastAsia="zh-CN"/>
        </w:rPr>
      </w:pPr>
    </w:p>
    <w:p w:rsidR="00C0071F" w:rsidRDefault="00C0071F" w:rsidP="0059679E">
      <w:pPr>
        <w:tabs>
          <w:tab w:val="left" w:pos="2700"/>
        </w:tabs>
        <w:rPr>
          <w:sz w:val="30"/>
          <w:lang w:eastAsia="zh-CN"/>
        </w:rPr>
      </w:pPr>
    </w:p>
    <w:p w:rsidR="00C0071F" w:rsidRDefault="00C0071F" w:rsidP="0059679E">
      <w:pPr>
        <w:tabs>
          <w:tab w:val="left" w:pos="2700"/>
        </w:tabs>
        <w:rPr>
          <w:sz w:val="30"/>
          <w:lang w:eastAsia="zh-CN"/>
        </w:rPr>
      </w:pPr>
    </w:p>
    <w:p w:rsidR="00BC13D4" w:rsidRDefault="00BC13D4">
      <w:pPr>
        <w:rPr>
          <w:lang w:eastAsia="zh-CN"/>
        </w:rPr>
      </w:pPr>
      <w:r>
        <w:rPr>
          <w:lang w:eastAsia="zh-CN"/>
        </w:rPr>
        <w:br w:type="page"/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color w:val="C00000"/>
          <w:lang w:eastAsia="zh-CN"/>
        </w:rPr>
      </w:pPr>
      <w:r w:rsidRPr="00BC13D4">
        <w:rPr>
          <w:color w:val="C00000"/>
          <w:lang w:eastAsia="zh-CN"/>
        </w:rPr>
        <w:t>Договор печатается двухсторонней печатью в 2-х экземплярах, подписывается</w:t>
      </w:r>
      <w:r w:rsidR="00BC13D4" w:rsidRPr="00BC13D4">
        <w:rPr>
          <w:color w:val="C00000"/>
          <w:lang w:eastAsia="zh-CN"/>
        </w:rPr>
        <w:t xml:space="preserve"> </w:t>
      </w:r>
      <w:r w:rsidRPr="00BC13D4">
        <w:rPr>
          <w:color w:val="C00000"/>
          <w:lang w:eastAsia="zh-CN"/>
        </w:rPr>
        <w:t>со стороны производителя услуг на каждом листе и скрепляется печатью.</w:t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color w:val="C00000"/>
          <w:lang w:eastAsia="zh-CN"/>
        </w:rPr>
      </w:pPr>
      <w:r w:rsidRPr="00BC13D4">
        <w:rPr>
          <w:color w:val="C00000"/>
          <w:lang w:eastAsia="zh-CN"/>
        </w:rPr>
        <w:t>Размер вознаграждения рассчитывается и заполняется сотрудниками ОАО</w:t>
      </w:r>
      <w:r w:rsidR="00BC13D4" w:rsidRPr="00BC13D4">
        <w:rPr>
          <w:color w:val="C00000"/>
          <w:lang w:eastAsia="zh-CN"/>
        </w:rPr>
        <w:t xml:space="preserve"> </w:t>
      </w:r>
      <w:r w:rsidRPr="00BC13D4">
        <w:rPr>
          <w:color w:val="C00000"/>
          <w:lang w:eastAsia="zh-CN"/>
        </w:rPr>
        <w:t>"НКФО "ЕРИП" следующим образом:</w:t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lang w:eastAsia="zh-CN"/>
        </w:rPr>
      </w:pPr>
      <w:r w:rsidRPr="00BC13D4">
        <w:rPr>
          <w:lang w:eastAsia="zh-CN"/>
        </w:rPr>
        <w:t>% = (T1 * Q1 + Т2 * Q2 + ... + TN * Qn) / Qs,</w:t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lang w:eastAsia="zh-CN"/>
        </w:rPr>
      </w:pPr>
      <w:r w:rsidRPr="00BC13D4">
        <w:rPr>
          <w:lang w:eastAsia="zh-CN"/>
        </w:rPr>
        <w:t>Т1, Т2 ... Tn — размеры вознаграждений в процентах от объема проводимых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>платежей по договору на прием платежей от физических лиц с Производителем услуг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>соответственно 1,2 ... n-гo расчетного агента (банка);</w:t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lang w:eastAsia="zh-CN"/>
        </w:rPr>
      </w:pPr>
      <w:r w:rsidRPr="00BC13D4">
        <w:rPr>
          <w:lang w:eastAsia="zh-CN"/>
        </w:rPr>
        <w:t>Q1, Q2 ... Qn — общие суммы платежей за определенный период времени,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>принятых по договору на прием платежей от физических лиц в пользу Производителя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>услуг соответственно 1, 2 ... n-м расчетным агентом;</w:t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lang w:eastAsia="zh-CN"/>
        </w:rPr>
      </w:pPr>
      <w:r w:rsidRPr="00BC13D4">
        <w:rPr>
          <w:lang w:eastAsia="zh-CN"/>
        </w:rPr>
        <w:t>Qs = Q1 + Q2 + ... + Qn — сумма платежей, принятых за определенный период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>времени n расчетными агентами.</w:t>
      </w:r>
    </w:p>
    <w:p w:rsidR="00C0071F" w:rsidRPr="00BC13D4" w:rsidRDefault="00C0071F" w:rsidP="00BC13D4">
      <w:pPr>
        <w:tabs>
          <w:tab w:val="left" w:pos="2700"/>
        </w:tabs>
        <w:ind w:firstLine="709"/>
        <w:jc w:val="both"/>
        <w:rPr>
          <w:lang w:eastAsia="zh-CN"/>
        </w:rPr>
      </w:pPr>
      <w:r w:rsidRPr="00BC13D4">
        <w:rPr>
          <w:lang w:eastAsia="zh-CN"/>
        </w:rPr>
        <w:t>В случае отсутствия у организации договоров на прием платежей от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>физических лиц с банками, размер вознаграждения по Договору на участие в ЕРИП в</w:t>
      </w:r>
      <w:r w:rsidR="00BC13D4">
        <w:rPr>
          <w:lang w:eastAsia="zh-CN"/>
        </w:rPr>
        <w:t xml:space="preserve"> </w:t>
      </w:r>
      <w:r w:rsidRPr="00BC13D4">
        <w:rPr>
          <w:lang w:eastAsia="zh-CN"/>
        </w:rPr>
        <w:t xml:space="preserve">качестве </w:t>
      </w:r>
      <w:r w:rsidR="00BC13D4">
        <w:rPr>
          <w:lang w:eastAsia="zh-CN"/>
        </w:rPr>
        <w:t>П</w:t>
      </w:r>
      <w:r w:rsidRPr="00BC13D4">
        <w:rPr>
          <w:lang w:eastAsia="zh-CN"/>
        </w:rPr>
        <w:t>роизводителя услуг будет установлен 2%.</w:t>
      </w:r>
    </w:p>
    <w:p w:rsidR="00C0071F" w:rsidRDefault="00C0071F" w:rsidP="0059679E">
      <w:pPr>
        <w:tabs>
          <w:tab w:val="left" w:pos="2700"/>
        </w:tabs>
      </w:pPr>
    </w:p>
    <w:sectPr w:rsidR="00C007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96" w:rsidRDefault="00546C96" w:rsidP="00C0071F">
      <w:pPr>
        <w:spacing w:after="0" w:line="240" w:lineRule="auto"/>
      </w:pPr>
      <w:r>
        <w:separator/>
      </w:r>
    </w:p>
  </w:endnote>
  <w:endnote w:type="continuationSeparator" w:id="0">
    <w:p w:rsidR="00546C96" w:rsidRDefault="00546C96" w:rsidP="00C0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627779"/>
      <w:docPartObj>
        <w:docPartGallery w:val="Page Numbers (Bottom of Page)"/>
        <w:docPartUnique/>
      </w:docPartObj>
    </w:sdtPr>
    <w:sdtEndPr/>
    <w:sdtContent>
      <w:p w:rsidR="00C0071F" w:rsidRDefault="00C007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AF6">
          <w:rPr>
            <w:noProof/>
          </w:rPr>
          <w:t>1</w:t>
        </w:r>
        <w:r>
          <w:fldChar w:fldCharType="end"/>
        </w:r>
      </w:p>
    </w:sdtContent>
  </w:sdt>
  <w:p w:rsidR="00C0071F" w:rsidRDefault="00C007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96" w:rsidRDefault="00546C96" w:rsidP="00C0071F">
      <w:pPr>
        <w:spacing w:after="0" w:line="240" w:lineRule="auto"/>
      </w:pPr>
      <w:r>
        <w:separator/>
      </w:r>
    </w:p>
  </w:footnote>
  <w:footnote w:type="continuationSeparator" w:id="0">
    <w:p w:rsidR="00546C96" w:rsidRDefault="00546C96" w:rsidP="00C0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AD71"/>
    <w:multiLevelType w:val="singleLevel"/>
    <w:tmpl w:val="3206AD7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9E"/>
    <w:rsid w:val="0027124F"/>
    <w:rsid w:val="002B20B1"/>
    <w:rsid w:val="00302005"/>
    <w:rsid w:val="00314244"/>
    <w:rsid w:val="00390664"/>
    <w:rsid w:val="003A0DA3"/>
    <w:rsid w:val="00524753"/>
    <w:rsid w:val="00546C96"/>
    <w:rsid w:val="0059679E"/>
    <w:rsid w:val="005B6F46"/>
    <w:rsid w:val="008B1B7D"/>
    <w:rsid w:val="008F6EC1"/>
    <w:rsid w:val="00AF7AE8"/>
    <w:rsid w:val="00BC13D4"/>
    <w:rsid w:val="00BE3AF6"/>
    <w:rsid w:val="00C0071F"/>
    <w:rsid w:val="00C12C29"/>
    <w:rsid w:val="00D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0A8E4B-5ED8-4406-8BAF-B2BBF5E6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9E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0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71F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00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71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6865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Сакович Александр Витальевич</dc:creator>
  <cp:keywords/>
  <dc:description/>
  <cp:lastModifiedBy>Красуцкая Марина Анатольевна</cp:lastModifiedBy>
  <cp:revision>2</cp:revision>
  <dcterms:created xsi:type="dcterms:W3CDTF">2024-01-16T10:30:00Z</dcterms:created>
  <dcterms:modified xsi:type="dcterms:W3CDTF">2024-01-16T10:30:00Z</dcterms:modified>
</cp:coreProperties>
</file>