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400"/>
        <w:gridCol w:w="200"/>
        <w:gridCol w:w="1000"/>
        <w:gridCol w:w="400"/>
        <w:gridCol w:w="200"/>
        <w:gridCol w:w="200"/>
        <w:gridCol w:w="400"/>
        <w:gridCol w:w="200"/>
        <w:gridCol w:w="200"/>
        <w:gridCol w:w="200"/>
        <w:gridCol w:w="200"/>
        <w:gridCol w:w="800"/>
        <w:gridCol w:w="600"/>
        <w:gridCol w:w="200"/>
        <w:gridCol w:w="400"/>
        <w:gridCol w:w="200"/>
        <w:gridCol w:w="400"/>
        <w:gridCol w:w="400"/>
        <w:gridCol w:w="200"/>
        <w:gridCol w:w="200"/>
        <w:gridCol w:w="600"/>
        <w:gridCol w:w="400"/>
        <w:gridCol w:w="200"/>
        <w:gridCol w:w="940"/>
        <w:gridCol w:w="260"/>
        <w:gridCol w:w="40"/>
      </w:tblGrid>
      <w:tr w:rsidR="00133DB2" w:rsidTr="00095EAA">
        <w:trPr>
          <w:trHeight w:hRule="exact" w:val="380"/>
        </w:trPr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44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3DB2" w:rsidRDefault="006460BF">
            <w:pPr>
              <w:pStyle w:val="DefaultStyle"/>
            </w:pPr>
            <w:r>
              <w:t>4. Доля государства в уставном фонде эмитента</w:t>
            </w:r>
          </w:p>
        </w:tc>
        <w:tc>
          <w:tcPr>
            <w:tcW w:w="18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133DB2" w:rsidRDefault="006460BF">
            <w:pPr>
              <w:pStyle w:val="DefaultStyle"/>
            </w:pPr>
            <w:r>
              <w:rPr>
                <w:b/>
                <w:i/>
              </w:rPr>
              <w:t>55.88</w:t>
            </w:r>
          </w:p>
        </w:tc>
        <w:tc>
          <w:tcPr>
            <w:tcW w:w="3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3DB2" w:rsidRDefault="006460BF">
            <w:pPr>
              <w:pStyle w:val="DefaultStyle"/>
            </w:pPr>
            <w:r>
              <w:t>(всего в процентах)</w:t>
            </w:r>
          </w:p>
        </w:tc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</w:tr>
      <w:tr w:rsidR="00133DB2" w:rsidTr="00095EAA">
        <w:trPr>
          <w:trHeight w:hRule="exact" w:val="20"/>
        </w:trPr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133DB2" w:rsidRDefault="00133DB2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133DB2" w:rsidRDefault="00133D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3DB2" w:rsidRDefault="00133DB2">
            <w:pPr>
              <w:pStyle w:val="EMPTYCELLSTYLE"/>
            </w:pPr>
          </w:p>
        </w:tc>
        <w:tc>
          <w:tcPr>
            <w:tcW w:w="20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80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18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DB2" w:rsidRDefault="00133DB2">
            <w:pPr>
              <w:pStyle w:val="EMPTYCELLSTYLE"/>
            </w:pPr>
          </w:p>
        </w:tc>
        <w:tc>
          <w:tcPr>
            <w:tcW w:w="40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20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33DB2" w:rsidRDefault="00133DB2">
            <w:pPr>
              <w:pStyle w:val="EMPTYCELLSTYLE"/>
            </w:pPr>
          </w:p>
        </w:tc>
        <w:tc>
          <w:tcPr>
            <w:tcW w:w="20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133DB2" w:rsidRDefault="00133DB2">
            <w:pPr>
              <w:pStyle w:val="EMPTYCELLSTYLE"/>
            </w:pPr>
          </w:p>
        </w:tc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</w:tr>
      <w:tr w:rsidR="00133DB2" w:rsidTr="00095EAA">
        <w:trPr>
          <w:trHeight w:hRule="exact" w:val="380"/>
        </w:trPr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3DB2" w:rsidRDefault="006460BF">
            <w:pPr>
              <w:pStyle w:val="DefaultStyle"/>
            </w:pPr>
            <w:r>
              <w:t>5. Количество акционеров - всего</w:t>
            </w:r>
          </w:p>
        </w:tc>
        <w:tc>
          <w:tcPr>
            <w:tcW w:w="22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133DB2" w:rsidRDefault="006460BF">
            <w:pPr>
              <w:pStyle w:val="DefaultStyle"/>
            </w:pPr>
            <w:r>
              <w:rPr>
                <w:b/>
                <w:i/>
              </w:rPr>
              <w:t>6</w:t>
            </w:r>
          </w:p>
        </w:tc>
        <w:tc>
          <w:tcPr>
            <w:tcW w:w="1000" w:type="dxa"/>
            <w:gridSpan w:val="3"/>
          </w:tcPr>
          <w:p w:rsidR="00133DB2" w:rsidRDefault="00133DB2">
            <w:pPr>
              <w:pStyle w:val="EMPTYCELLSTYLE"/>
            </w:pPr>
          </w:p>
        </w:tc>
        <w:tc>
          <w:tcPr>
            <w:tcW w:w="40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20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33DB2" w:rsidRDefault="00133DB2">
            <w:pPr>
              <w:pStyle w:val="EMPTYCELLSTYLE"/>
            </w:pPr>
          </w:p>
        </w:tc>
        <w:tc>
          <w:tcPr>
            <w:tcW w:w="20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133DB2" w:rsidRDefault="00133DB2">
            <w:pPr>
              <w:pStyle w:val="EMPTYCELLSTYLE"/>
            </w:pPr>
          </w:p>
        </w:tc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</w:tr>
      <w:tr w:rsidR="00133DB2" w:rsidTr="00095EAA">
        <w:trPr>
          <w:trHeight w:hRule="exact" w:val="20"/>
        </w:trPr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133DB2" w:rsidRDefault="00133DB2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133DB2" w:rsidRDefault="00133DB2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DB2" w:rsidRDefault="00133DB2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33DB2" w:rsidRDefault="00133DB2">
            <w:pPr>
              <w:pStyle w:val="EMPTYCELLSTYLE"/>
            </w:pPr>
          </w:p>
        </w:tc>
        <w:tc>
          <w:tcPr>
            <w:tcW w:w="40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20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1200" w:type="dxa"/>
            <w:gridSpan w:val="3"/>
          </w:tcPr>
          <w:p w:rsidR="00133DB2" w:rsidRDefault="00133DB2">
            <w:pPr>
              <w:pStyle w:val="EMPTYCELLSTYLE"/>
            </w:pPr>
          </w:p>
        </w:tc>
        <w:tc>
          <w:tcPr>
            <w:tcW w:w="20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133DB2" w:rsidRDefault="00133DB2">
            <w:pPr>
              <w:pStyle w:val="EMPTYCELLSTYLE"/>
            </w:pPr>
          </w:p>
        </w:tc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</w:tr>
      <w:tr w:rsidR="00133DB2" w:rsidTr="00095EAA">
        <w:trPr>
          <w:trHeight w:hRule="exact" w:val="380"/>
        </w:trPr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</w:pPr>
            <w:r>
              <w:t>6. Информация о дивидендах и акциях:</w:t>
            </w:r>
          </w:p>
        </w:tc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</w:tr>
      <w:tr w:rsidR="00133DB2" w:rsidTr="00095EAA">
        <w:trPr>
          <w:trHeight w:hRule="exact" w:val="1580"/>
        </w:trPr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  <w:jc w:val="center"/>
            </w:pPr>
            <w:r>
              <w:t>Наименование показателя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  <w:jc w:val="center"/>
            </w:pPr>
            <w:r>
              <w:t>Единица измерения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  <w:jc w:val="center"/>
            </w:pPr>
            <w:r>
              <w:t>На отчетную дату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  <w:jc w:val="center"/>
            </w:pPr>
            <w:r>
              <w:t>На аналогичную дату прошлого года</w:t>
            </w:r>
          </w:p>
        </w:tc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</w:tr>
      <w:tr w:rsidR="00133DB2" w:rsidTr="00095EAA">
        <w:trPr>
          <w:trHeight w:hRule="exact" w:val="1180"/>
        </w:trPr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</w:pPr>
            <w:r>
              <w:t>Начислено на выплату дивидендов в данном отчетном  периоде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  <w:jc w:val="center"/>
            </w:pPr>
            <w:r>
              <w:t>3538.51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761476">
            <w:pPr>
              <w:pStyle w:val="DefaultStyle"/>
              <w:jc w:val="center"/>
            </w:pPr>
            <w:r>
              <w:t>3244.92</w:t>
            </w:r>
          </w:p>
        </w:tc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</w:tr>
      <w:tr w:rsidR="00133DB2" w:rsidTr="00095EAA">
        <w:trPr>
          <w:trHeight w:hRule="exact" w:val="1180"/>
        </w:trPr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</w:pPr>
            <w:r>
              <w:t>Фактически выплаченные дивиденды в данном отчетном  периоде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  <w:jc w:val="center"/>
            </w:pPr>
            <w:r>
              <w:t>3538.51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761476">
            <w:pPr>
              <w:pStyle w:val="DefaultStyle"/>
              <w:jc w:val="center"/>
            </w:pPr>
            <w:r>
              <w:t>3244.92</w:t>
            </w:r>
          </w:p>
        </w:tc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</w:tr>
      <w:tr w:rsidR="00133DB2" w:rsidTr="00095EAA">
        <w:trPr>
          <w:trHeight w:hRule="exact" w:val="1180"/>
        </w:trPr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</w:pPr>
            <w: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6460BF">
            <w:pPr>
              <w:pStyle w:val="DefaultStyle"/>
              <w:jc w:val="center"/>
            </w:pPr>
            <w:r>
              <w:t>183.20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33DB2" w:rsidRDefault="00761476">
            <w:pPr>
              <w:pStyle w:val="DefaultStyle"/>
              <w:jc w:val="center"/>
            </w:pPr>
            <w:r>
              <w:t>168.00</w:t>
            </w:r>
          </w:p>
        </w:tc>
        <w:tc>
          <w:tcPr>
            <w:tcW w:w="40" w:type="dxa"/>
          </w:tcPr>
          <w:p w:rsidR="00133DB2" w:rsidRDefault="00133DB2">
            <w:pPr>
              <w:pStyle w:val="EMPTYCELLSTYLE"/>
            </w:pPr>
          </w:p>
        </w:tc>
      </w:tr>
      <w:tr w:rsidR="00095EAA" w:rsidTr="00095EAA">
        <w:trPr>
          <w:trHeight w:hRule="exact" w:val="11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>Дивиденды, приходящиеся на одну привилегированную акцию (включая налоги)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  <w:p w:rsidR="00095EAA" w:rsidRDefault="00095EAA" w:rsidP="00095EAA">
            <w:pPr>
              <w:pStyle w:val="DefaultStyle"/>
              <w:jc w:val="center"/>
            </w:pPr>
          </w:p>
          <w:p w:rsidR="00095EAA" w:rsidRDefault="00095EAA" w:rsidP="00095EAA">
            <w:pPr>
              <w:pStyle w:val="DefaultStyle"/>
              <w:jc w:val="center"/>
            </w:pPr>
          </w:p>
          <w:p w:rsidR="00095EAA" w:rsidRDefault="00095EAA" w:rsidP="00095EAA">
            <w:pPr>
              <w:pStyle w:val="DefaultStyle"/>
              <w:jc w:val="center"/>
            </w:pPr>
          </w:p>
          <w:p w:rsidR="00095EAA" w:rsidRDefault="00095EAA" w:rsidP="00095EAA">
            <w:pPr>
              <w:pStyle w:val="DefaultStyle"/>
              <w:jc w:val="center"/>
            </w:pPr>
          </w:p>
          <w:p w:rsidR="00095EAA" w:rsidRDefault="00095EAA" w:rsidP="00095EAA">
            <w:pPr>
              <w:pStyle w:val="DefaultStyle"/>
              <w:jc w:val="center"/>
            </w:pPr>
          </w:p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1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1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1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  <w:r>
              <w:t>183.20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761476" w:rsidP="00095EAA">
            <w:pPr>
              <w:pStyle w:val="DefaultStyle"/>
              <w:jc w:val="center"/>
            </w:pPr>
            <w:r>
              <w:t>168.00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1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1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1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1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>Период, за который выплачивались дивиденды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  <w:r>
              <w:t>первый квартал, полугодие, девять месяцев,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  <w:r>
              <w:t>год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1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>Дата (даты) принятия решений о выплате дивидендов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  <w:r>
              <w:t>29.03.2024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1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>Срок (сроки) выплаты дивидендов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637B30" w:rsidP="00095EAA">
            <w:pPr>
              <w:pStyle w:val="DefaultStyle"/>
              <w:jc w:val="center"/>
            </w:pPr>
            <w:r>
              <w:t>28.05.2024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5EAA" w:rsidRDefault="00095EAA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637B30" w:rsidTr="00095EAA">
        <w:trPr>
          <w:trHeight w:hRule="exact" w:val="1180"/>
        </w:trPr>
        <w:tc>
          <w:tcPr>
            <w:tcW w:w="40" w:type="dxa"/>
          </w:tcPr>
          <w:p w:rsidR="00637B30" w:rsidRDefault="00637B30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7B30" w:rsidRDefault="00637B30" w:rsidP="00095EAA">
            <w:pPr>
              <w:pStyle w:val="DefaultStyle"/>
            </w:pPr>
            <w:r>
              <w:t>Обеспеченность акции имуществом общества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7B30" w:rsidRDefault="00637B30" w:rsidP="00095EAA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7B30" w:rsidRDefault="00637B30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7B30" w:rsidRDefault="00637B30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637B30" w:rsidRDefault="00637B30" w:rsidP="00095EAA">
            <w:pPr>
              <w:pStyle w:val="EMPTYCELLSTYLE"/>
            </w:pPr>
          </w:p>
        </w:tc>
      </w:tr>
      <w:tr w:rsidR="00637B30" w:rsidTr="00095EAA">
        <w:trPr>
          <w:trHeight w:hRule="exact" w:val="1180"/>
        </w:trPr>
        <w:tc>
          <w:tcPr>
            <w:tcW w:w="40" w:type="dxa"/>
          </w:tcPr>
          <w:p w:rsidR="00637B30" w:rsidRDefault="00637B30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7B30" w:rsidRDefault="00637B30" w:rsidP="00095EAA">
            <w:pPr>
              <w:pStyle w:val="DefaultStyle"/>
            </w:pPr>
            <w:r>
              <w:t>Количество акций, находящихся на балансе общества, - всего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7B30" w:rsidRDefault="00637B30" w:rsidP="00095EAA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7B30" w:rsidRDefault="00637B30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7B30" w:rsidRDefault="00637B3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637B30" w:rsidRDefault="00637B30" w:rsidP="00095EAA">
            <w:pPr>
              <w:pStyle w:val="EMPTYCELLSTYLE"/>
            </w:pPr>
          </w:p>
        </w:tc>
      </w:tr>
      <w:tr w:rsidR="006350A0" w:rsidTr="00DF47D4">
        <w:trPr>
          <w:trHeight w:hRule="exact" w:val="978"/>
        </w:trPr>
        <w:tc>
          <w:tcPr>
            <w:tcW w:w="40" w:type="dxa"/>
          </w:tcPr>
          <w:p w:rsidR="006350A0" w:rsidRDefault="006350A0" w:rsidP="00095EAA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50A0" w:rsidRDefault="006350A0" w:rsidP="00095EAA">
            <w:pPr>
              <w:pStyle w:val="DefaultStyle"/>
            </w:pPr>
            <w:r>
              <w:t>В том числе:</w:t>
            </w:r>
            <w:r>
              <w:br/>
              <w:t>поступившие в распоряжение общества: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50A0" w:rsidRDefault="006350A0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50A0" w:rsidRDefault="006350A0" w:rsidP="00095EAA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350A0" w:rsidRDefault="006350A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  <w:p w:rsidR="006350A0" w:rsidRDefault="006350A0" w:rsidP="00095E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6350A0" w:rsidRDefault="006350A0" w:rsidP="00095EAA">
            <w:pPr>
              <w:pStyle w:val="EMPTYCELLSTYLE"/>
            </w:pPr>
          </w:p>
        </w:tc>
      </w:tr>
      <w:tr w:rsidR="00812B7D" w:rsidTr="008469CD">
        <w:trPr>
          <w:trHeight w:hRule="exact" w:val="1180"/>
        </w:trPr>
        <w:tc>
          <w:tcPr>
            <w:tcW w:w="40" w:type="dxa"/>
          </w:tcPr>
          <w:p w:rsidR="00812B7D" w:rsidRDefault="00812B7D" w:rsidP="006350A0">
            <w:pPr>
              <w:pStyle w:val="EMPTYCELLSTYLE"/>
            </w:pP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7D" w:rsidRDefault="00812B7D" w:rsidP="006350A0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  <w:jc w:val="center"/>
            </w:pPr>
            <w:r>
              <w:t>Срок реализации акций, поступивших в распоряжение общества</w:t>
            </w:r>
          </w:p>
        </w:tc>
        <w:tc>
          <w:tcPr>
            <w:tcW w:w="40" w:type="dxa"/>
          </w:tcPr>
          <w:p w:rsidR="00812B7D" w:rsidRDefault="00812B7D" w:rsidP="006350A0">
            <w:pPr>
              <w:pStyle w:val="EMPTYCELLSTYLE"/>
            </w:pPr>
          </w:p>
        </w:tc>
      </w:tr>
      <w:tr w:rsidR="00812B7D" w:rsidTr="00812B7D">
        <w:trPr>
          <w:trHeight w:hRule="exact" w:val="417"/>
        </w:trPr>
        <w:tc>
          <w:tcPr>
            <w:tcW w:w="40" w:type="dxa"/>
          </w:tcPr>
          <w:p w:rsidR="00812B7D" w:rsidRDefault="00812B7D" w:rsidP="006350A0">
            <w:pPr>
              <w:pStyle w:val="EMPTYCELLSTYLE"/>
            </w:pP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7D" w:rsidRDefault="00812B7D" w:rsidP="006350A0">
            <w:pPr>
              <w:pStyle w:val="DefaultStyle"/>
              <w:jc w:val="center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812B7D" w:rsidRDefault="00812B7D" w:rsidP="006350A0">
            <w:pPr>
              <w:pStyle w:val="EMPTYCELLSTYLE"/>
            </w:pPr>
          </w:p>
        </w:tc>
      </w:tr>
      <w:tr w:rsidR="00812B7D" w:rsidTr="00812B7D">
        <w:trPr>
          <w:trHeight w:hRule="exact" w:val="962"/>
        </w:trPr>
        <w:tc>
          <w:tcPr>
            <w:tcW w:w="40" w:type="dxa"/>
          </w:tcPr>
          <w:p w:rsidR="00812B7D" w:rsidRDefault="00812B7D" w:rsidP="006350A0">
            <w:pPr>
              <w:pStyle w:val="EMPTYCELLSTYLE"/>
            </w:pPr>
          </w:p>
        </w:tc>
        <w:tc>
          <w:tcPr>
            <w:tcW w:w="4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812B7D">
            <w:pPr>
              <w:pStyle w:val="DefaultStyle"/>
            </w:pPr>
            <w:r>
              <w:t>приобретенные в целях сокращения общего количества акций: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7D" w:rsidRDefault="00812B7D" w:rsidP="006350A0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812B7D" w:rsidRDefault="00812B7D" w:rsidP="006350A0">
            <w:pPr>
              <w:pStyle w:val="EMPTYCELLSTYLE"/>
            </w:pPr>
          </w:p>
        </w:tc>
      </w:tr>
      <w:tr w:rsidR="00812B7D" w:rsidTr="0009201A">
        <w:trPr>
          <w:trHeight w:hRule="exact" w:val="1180"/>
        </w:trPr>
        <w:tc>
          <w:tcPr>
            <w:tcW w:w="40" w:type="dxa"/>
          </w:tcPr>
          <w:p w:rsidR="00812B7D" w:rsidRDefault="00812B7D" w:rsidP="006350A0">
            <w:pPr>
              <w:pStyle w:val="EMPTYCELLSTYLE"/>
            </w:pP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812B7D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7D" w:rsidRDefault="00812B7D" w:rsidP="00812B7D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7D" w:rsidRDefault="00812B7D" w:rsidP="006350A0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812B7D" w:rsidRDefault="00812B7D" w:rsidP="006350A0">
            <w:pPr>
              <w:pStyle w:val="EMPTYCELLSTYLE"/>
            </w:pPr>
          </w:p>
        </w:tc>
      </w:tr>
      <w:tr w:rsidR="00812B7D" w:rsidTr="000D4526">
        <w:trPr>
          <w:trHeight w:hRule="exact" w:val="355"/>
        </w:trPr>
        <w:tc>
          <w:tcPr>
            <w:tcW w:w="40" w:type="dxa"/>
          </w:tcPr>
          <w:p w:rsidR="00812B7D" w:rsidRDefault="00812B7D" w:rsidP="006350A0">
            <w:pPr>
              <w:pStyle w:val="EMPTYCELLSTYLE"/>
            </w:pP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812B7D">
            <w:pPr>
              <w:pStyle w:val="Default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7D" w:rsidRDefault="00812B7D" w:rsidP="00812B7D">
            <w:pPr>
              <w:pStyle w:val="DefaultStyle"/>
              <w:jc w:val="center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12B7D" w:rsidRDefault="00812B7D" w:rsidP="006350A0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7D" w:rsidRDefault="00812B7D" w:rsidP="006350A0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812B7D" w:rsidRDefault="00812B7D" w:rsidP="006350A0">
            <w:pPr>
              <w:pStyle w:val="EMPTYCELLSTYLE"/>
            </w:pPr>
          </w:p>
        </w:tc>
      </w:tr>
      <w:tr w:rsidR="00095EAA" w:rsidTr="00095EAA">
        <w:tc>
          <w:tcPr>
            <w:tcW w:w="40" w:type="dxa"/>
          </w:tcPr>
          <w:p w:rsidR="00095EAA" w:rsidRDefault="00095EAA" w:rsidP="00095EAA">
            <w:pPr>
              <w:pStyle w:val="EMPTYCELLSTYLE"/>
              <w:pageBreakBefore/>
            </w:pPr>
            <w:bookmarkStart w:id="0" w:name="JR_PAGE_ANCHOR_0_4"/>
            <w:bookmarkStart w:id="1" w:name="JR_PAGE_ANCHOR_0_5"/>
            <w:bookmarkEnd w:id="0"/>
            <w:bookmarkEnd w:id="1"/>
          </w:p>
        </w:tc>
        <w:tc>
          <w:tcPr>
            <w:tcW w:w="2400" w:type="dxa"/>
            <w:gridSpan w:val="6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6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4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2400" w:type="dxa"/>
            <w:gridSpan w:val="6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6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3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 xml:space="preserve">10.  Дата  проведения  годового  общего  собрания  акционеров,  на  котором утверждены  годовой отчет, 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58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 xml:space="preserve">бухгалтерский баланс, отчет о прибылях и убытках </w:t>
            </w:r>
            <w:proofErr w:type="gramStart"/>
            <w:r>
              <w:t>за</w:t>
            </w:r>
            <w:proofErr w:type="gramEnd"/>
            <w:r>
              <w:t xml:space="preserve"> отчетный </w:t>
            </w:r>
          </w:p>
        </w:tc>
        <w:tc>
          <w:tcPr>
            <w:tcW w:w="12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5EAA" w:rsidRDefault="00095EAA" w:rsidP="00095EAA">
            <w:pPr>
              <w:pStyle w:val="DefaultStyle"/>
            </w:pPr>
            <w:r>
              <w:rPr>
                <w:b/>
                <w:i/>
              </w:rPr>
              <w:t>2024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>год:</w:t>
            </w:r>
          </w:p>
        </w:tc>
        <w:tc>
          <w:tcPr>
            <w:tcW w:w="18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5EAA" w:rsidRDefault="00095EAA" w:rsidP="00095EAA">
            <w:pPr>
              <w:pStyle w:val="DefaultStyle"/>
            </w:pPr>
            <w:r>
              <w:rPr>
                <w:b/>
                <w:i/>
              </w:rPr>
              <w:t>28.03.2025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2400" w:type="dxa"/>
            <w:gridSpan w:val="6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120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6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80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EAA" w:rsidRDefault="00095EAA" w:rsidP="00095EAA">
            <w:pPr>
              <w:pStyle w:val="DefaultStyle"/>
            </w:pPr>
            <w:r>
              <w:t>Аудиторское заключение по бухгалтерской и (или) финансовой  отчетности подготовлено</w:t>
            </w:r>
          </w:p>
        </w:tc>
        <w:tc>
          <w:tcPr>
            <w:tcW w:w="140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5EAA" w:rsidRDefault="00095EAA" w:rsidP="00095EAA">
            <w:pPr>
              <w:pStyle w:val="DefaultStyle"/>
            </w:pPr>
            <w:r>
              <w:rPr>
                <w:b/>
                <w:i/>
              </w:rPr>
              <w:t>14.02.2025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2400" w:type="dxa"/>
            <w:gridSpan w:val="6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2000" w:type="dxa"/>
            <w:gridSpan w:val="6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6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24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500"/>
              <w:gridCol w:w="7900"/>
            </w:tblGrid>
            <w:tr w:rsidR="00095EAA"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95EAA" w:rsidRDefault="00095EAA" w:rsidP="00095EAA">
                  <w:pPr>
                    <w:pStyle w:val="DefaultStyle"/>
                  </w:pPr>
                  <w:r>
                    <w:t xml:space="preserve">Аудит проведен </w:t>
                  </w:r>
                  <w:r>
                    <w:rPr>
                      <w:b/>
                      <w:i/>
                    </w:rPr>
                    <w:t xml:space="preserve">ООО "Бизнес </w:t>
                  </w:r>
                  <w:proofErr w:type="spellStart"/>
                  <w:r>
                    <w:rPr>
                      <w:b/>
                      <w:i/>
                    </w:rPr>
                    <w:t>Ашуренс</w:t>
                  </w:r>
                  <w:proofErr w:type="spellEnd"/>
                  <w:r>
                    <w:rPr>
                      <w:b/>
                      <w:i/>
                    </w:rPr>
                    <w:t>"</w:t>
                  </w:r>
                </w:p>
              </w:tc>
            </w:tr>
            <w:tr w:rsidR="00095EAA">
              <w:trPr>
                <w:trHeight w:hRule="exact" w:val="20"/>
              </w:trPr>
              <w:tc>
                <w:tcPr>
                  <w:tcW w:w="1500" w:type="dxa"/>
                </w:tcPr>
                <w:p w:rsidR="00095EAA" w:rsidRDefault="00095EAA" w:rsidP="00095EAA">
                  <w:pPr>
                    <w:pStyle w:val="EMPTYCELLSTYLE"/>
                  </w:pPr>
                </w:p>
              </w:tc>
              <w:tc>
                <w:tcPr>
                  <w:tcW w:w="79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EAA" w:rsidRDefault="00095EAA" w:rsidP="00095EAA">
                  <w:pPr>
                    <w:pStyle w:val="EMPTYCELLSTYLE"/>
                  </w:pPr>
                </w:p>
              </w:tc>
            </w:tr>
            <w:tr w:rsidR="00095EAA">
              <w:trPr>
                <w:trHeight w:hRule="exact" w:val="200"/>
              </w:trPr>
              <w:tc>
                <w:tcPr>
                  <w:tcW w:w="1500" w:type="dxa"/>
                </w:tcPr>
                <w:p w:rsidR="00095EAA" w:rsidRDefault="00095EAA" w:rsidP="00095EAA">
                  <w:pPr>
                    <w:pStyle w:val="EMPTYCELLSTYLE"/>
                  </w:pPr>
                </w:p>
              </w:tc>
              <w:tc>
                <w:tcPr>
                  <w:tcW w:w="7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EAA" w:rsidRDefault="00095EAA" w:rsidP="00095EAA">
                  <w:pPr>
                    <w:pStyle w:val="DefaultStyle"/>
                    <w:jc w:val="center"/>
                  </w:pPr>
                  <w:proofErr w:type="gramStart"/>
                  <w:r>
                    <w:rPr>
                      <w:sz w:val="16"/>
                    </w:rPr>
                    <w:t>(наименование аудиторской организации</w:t>
                  </w:r>
                  <w:proofErr w:type="gramEnd"/>
                </w:p>
              </w:tc>
            </w:tr>
            <w:tr w:rsidR="00095EAA"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95EAA" w:rsidRDefault="00095EAA" w:rsidP="00095EAA">
                  <w:pPr>
                    <w:pStyle w:val="DefaultStyle"/>
                  </w:pPr>
                </w:p>
              </w:tc>
            </w:tr>
            <w:tr w:rsidR="00095EAA">
              <w:trPr>
                <w:trHeight w:hRule="exact" w:val="20"/>
              </w:trPr>
              <w:tc>
                <w:tcPr>
                  <w:tcW w:w="940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EAA" w:rsidRDefault="00095EAA" w:rsidP="00095EAA">
                  <w:pPr>
                    <w:pStyle w:val="EMPTYCELLSTYLE"/>
                  </w:pPr>
                </w:p>
              </w:tc>
            </w:tr>
            <w:tr w:rsidR="00095EAA">
              <w:trPr>
                <w:trHeight w:hRule="exact" w:val="2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EAA" w:rsidRDefault="00095EAA" w:rsidP="00095EAA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(для индивидуального предпринимателя - фамилия, собственное имя, отчество (если таковое имеется))</w:t>
                  </w:r>
                </w:p>
              </w:tc>
            </w:tr>
          </w:tbl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24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9400"/>
            </w:tblGrid>
            <w:tr w:rsidR="00095EAA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95EAA" w:rsidRDefault="00095EAA" w:rsidP="00095EAA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220020, г. Минск, </w:t>
                  </w:r>
                  <w:proofErr w:type="spellStart"/>
                  <w:r>
                    <w:rPr>
                      <w:b/>
                      <w:i/>
                    </w:rPr>
                    <w:t>пр-т</w:t>
                  </w:r>
                  <w:proofErr w:type="spellEnd"/>
                  <w:r>
                    <w:rPr>
                      <w:b/>
                      <w:i/>
                    </w:rPr>
                    <w:t xml:space="preserve"> Победителей, 103, 8 этаж, помещение 7</w:t>
                  </w:r>
                </w:p>
              </w:tc>
            </w:tr>
            <w:tr w:rsidR="00095EAA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EAA" w:rsidRDefault="00095EAA" w:rsidP="00095EAA">
                  <w:pPr>
                    <w:pStyle w:val="EMPTYCELLSTYLE"/>
                  </w:pPr>
                </w:p>
              </w:tc>
            </w:tr>
            <w:tr w:rsidR="00095EAA"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EAA" w:rsidRDefault="00095EAA" w:rsidP="00095EAA">
                  <w:pPr>
                    <w:pStyle w:val="DefaultStyle"/>
                    <w:jc w:val="center"/>
                  </w:pPr>
                  <w:proofErr w:type="gramStart"/>
                  <w:r>
                    <w:rPr>
                      <w:sz w:val="16"/>
                    </w:rPr>
                    <w:t>(местонахождение аудиторской организации,</w:t>
                  </w:r>
                  <w:proofErr w:type="gramEnd"/>
                </w:p>
              </w:tc>
            </w:tr>
            <w:tr w:rsidR="00095EAA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95EAA" w:rsidRDefault="00095EAA" w:rsidP="00095EAA">
                  <w:pPr>
                    <w:pStyle w:val="DefaultStyle"/>
                  </w:pPr>
                </w:p>
              </w:tc>
            </w:tr>
            <w:tr w:rsidR="00095EAA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EAA" w:rsidRDefault="00095EAA" w:rsidP="00095EAA">
                  <w:pPr>
                    <w:pStyle w:val="EMPTYCELLSTYLE"/>
                  </w:pPr>
                </w:p>
              </w:tc>
            </w:tr>
            <w:tr w:rsidR="00095EAA"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EAA" w:rsidRDefault="00095EAA" w:rsidP="00095EAA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для индивидуального предпринимателя - место жительства)</w:t>
                  </w:r>
                </w:p>
              </w:tc>
            </w:tr>
          </w:tbl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4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5EAA" w:rsidRPr="00D87700" w:rsidRDefault="00095EAA" w:rsidP="00095EAA">
            <w:pPr>
              <w:pStyle w:val="DefaultStyle"/>
            </w:pPr>
            <w:r>
              <w:rPr>
                <w:b/>
                <w:i/>
              </w:rPr>
              <w:t>04.07.2022</w:t>
            </w:r>
            <w:r w:rsidR="002752C3">
              <w:rPr>
                <w:b/>
                <w:i/>
              </w:rPr>
              <w:t xml:space="preserve">, </w:t>
            </w:r>
            <w:bookmarkStart w:id="2" w:name="_GoBack"/>
            <w:bookmarkEnd w:id="2"/>
            <w:proofErr w:type="spellStart"/>
            <w:r w:rsidR="00D87700">
              <w:rPr>
                <w:b/>
                <w:i/>
              </w:rPr>
              <w:t>рег</w:t>
            </w:r>
            <w:proofErr w:type="spellEnd"/>
            <w:r w:rsidR="00D87700">
              <w:rPr>
                <w:b/>
                <w:i/>
              </w:rPr>
              <w:t>. номер</w:t>
            </w:r>
            <w:r w:rsidR="004827C1">
              <w:rPr>
                <w:b/>
                <w:i/>
              </w:rPr>
              <w:t xml:space="preserve"> </w:t>
            </w:r>
            <w:r w:rsidR="004827C1" w:rsidRPr="00D87700">
              <w:rPr>
                <w:b/>
                <w:i/>
              </w:rPr>
              <w:t xml:space="preserve"> 190241132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(дата государственной регистрации, регистрационный номер в Едином</w:t>
            </w:r>
            <w:proofErr w:type="gramEnd"/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4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5EAA" w:rsidRDefault="00095EAA" w:rsidP="00095EAA">
            <w:pPr>
              <w:pStyle w:val="Default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DefaultStyle"/>
              <w:jc w:val="center"/>
            </w:pPr>
            <w:r>
              <w:rPr>
                <w:sz w:val="16"/>
              </w:rPr>
              <w:t xml:space="preserve">государственном </w:t>
            </w:r>
            <w:proofErr w:type="gramStart"/>
            <w:r>
              <w:rPr>
                <w:sz w:val="16"/>
              </w:rPr>
              <w:t>регистре</w:t>
            </w:r>
            <w:proofErr w:type="gramEnd"/>
            <w:r>
              <w:rPr>
                <w:sz w:val="16"/>
              </w:rPr>
              <w:t xml:space="preserve"> юридических лиц и индивидуальных предпринимателей)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4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5EAA" w:rsidRDefault="00095EAA" w:rsidP="00095EAA">
            <w:pPr>
              <w:pStyle w:val="DefaultStyle"/>
            </w:pPr>
            <w:r>
              <w:rPr>
                <w:b/>
                <w:i/>
              </w:rPr>
              <w:t>01.01.2024 - 31.12.2024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DefaultStyle"/>
              <w:jc w:val="center"/>
            </w:pPr>
            <w:r>
              <w:rPr>
                <w:sz w:val="16"/>
              </w:rPr>
              <w:t>(период, за который проводился аудит)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4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5EAA" w:rsidRDefault="00095EAA" w:rsidP="00095EAA">
            <w:pPr>
              <w:pStyle w:val="DefaultStyle"/>
            </w:pPr>
            <w:r>
              <w:rPr>
                <w:b/>
                <w:i/>
              </w:rPr>
              <w:t>Годовая индивидуальная бухгалтерская (финансовая) отчетность достоверно во всех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(аудиторское мнение о достоверности бухгалтерской и (или) финансовой</w:t>
            </w:r>
            <w:proofErr w:type="gramEnd"/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4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5EAA" w:rsidRDefault="00095EAA" w:rsidP="00095EAA">
            <w:pPr>
              <w:pStyle w:val="DefaultStyle"/>
            </w:pPr>
            <w:r>
              <w:rPr>
                <w:b/>
                <w:i/>
              </w:rPr>
              <w:t xml:space="preserve"> существенных </w:t>
            </w:r>
            <w:proofErr w:type="gramStart"/>
            <w:r>
              <w:rPr>
                <w:b/>
                <w:i/>
              </w:rPr>
              <w:t>аспектах</w:t>
            </w:r>
            <w:proofErr w:type="gramEnd"/>
            <w:r>
              <w:rPr>
                <w:b/>
                <w:i/>
              </w:rPr>
              <w:t xml:space="preserve"> отражает финансовое положение ОАО "НКФО "ЕРИП" по состоянию на 31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DefaultStyle"/>
              <w:jc w:val="center"/>
            </w:pPr>
            <w:r>
              <w:rPr>
                <w:sz w:val="16"/>
              </w:rPr>
              <w:t xml:space="preserve">отчетности, а в случае выявленных нарушений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бухгалтерской и (или) 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4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5EAA" w:rsidRDefault="00095EAA" w:rsidP="00095EAA">
            <w:pPr>
              <w:pStyle w:val="DefaultStyle"/>
            </w:pPr>
            <w:r>
              <w:rPr>
                <w:b/>
                <w:i/>
              </w:rPr>
              <w:t xml:space="preserve"> декабря 2024 года, финансовые результаты его деятельности и изменения его финансового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DefaultStyle"/>
              <w:jc w:val="center"/>
            </w:pPr>
            <w:r>
              <w:rPr>
                <w:sz w:val="16"/>
              </w:rPr>
              <w:t>финансовой отчетности - сведения о данных нарушениях)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84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9400"/>
            </w:tblGrid>
            <w:tr w:rsidR="00095EAA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95EAA" w:rsidRDefault="00095EAA" w:rsidP="00095EAA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положения, в том числе движение денежных средств за год, закончившийся на указанную дату,</w:t>
                  </w:r>
                </w:p>
              </w:tc>
            </w:tr>
            <w:tr w:rsidR="00095EAA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EAA" w:rsidRDefault="00095EAA" w:rsidP="00095EAA">
                  <w:pPr>
                    <w:pStyle w:val="EMPTYCELLSTYLE"/>
                  </w:pPr>
                </w:p>
              </w:tc>
            </w:tr>
            <w:tr w:rsidR="00095EAA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95EAA" w:rsidRDefault="00095EAA" w:rsidP="00095EAA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в соответствии с законодательством Республики Беларусь.</w:t>
                  </w:r>
                </w:p>
              </w:tc>
            </w:tr>
            <w:tr w:rsidR="00095EAA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5EAA" w:rsidRDefault="00095EAA" w:rsidP="00095EAA">
                  <w:pPr>
                    <w:pStyle w:val="EMPTYCELLSTYLE"/>
                  </w:pPr>
                </w:p>
              </w:tc>
            </w:tr>
          </w:tbl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4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5EAA" w:rsidRDefault="00095EAA" w:rsidP="00095EAA">
            <w:pPr>
              <w:pStyle w:val="DefaultStyle"/>
            </w:pPr>
            <w:r>
              <w:rPr>
                <w:b/>
                <w:i/>
              </w:rPr>
              <w:t>10.04.2025, газета "Звязда"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(дата и источник опубликования аудиторского заключения по бухгалтерской</w:t>
            </w:r>
            <w:proofErr w:type="gramEnd"/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4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5EAA" w:rsidRDefault="00095EAA" w:rsidP="00095EAA">
            <w:pPr>
              <w:pStyle w:val="Default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2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DefaultStyle"/>
              <w:jc w:val="center"/>
            </w:pPr>
            <w:r>
              <w:rPr>
                <w:sz w:val="16"/>
              </w:rPr>
              <w:t>и (или) финансовой отчетности в полном объеме)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8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  <w:bookmarkStart w:id="3" w:name="JR_PAGE_ANCHOR_0_6"/>
            <w:bookmarkEnd w:id="3"/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Default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6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DefaultStyle"/>
            </w:pPr>
            <w:r>
              <w:t>13.  Сведения о применении открытым акционерным обществом свода правил корпоративного    поведения (только    в   составе   годового   отчета):</w:t>
            </w:r>
          </w:p>
          <w:p w:rsidR="00095EAA" w:rsidRDefault="00095EAA" w:rsidP="00095EAA">
            <w:pPr>
              <w:pStyle w:val="DefaultStyle"/>
            </w:pPr>
          </w:p>
          <w:p w:rsidR="00095EAA" w:rsidRDefault="00095EAA" w:rsidP="00095EAA">
            <w:pPr>
              <w:pStyle w:val="DefaultStyle"/>
              <w:ind w:firstLine="709"/>
              <w:jc w:val="both"/>
            </w:pPr>
            <w:r w:rsidRPr="00BF4FF2">
              <w:t xml:space="preserve">Применяется в соответствии с Банковским кодексом Республики Беларусь и Инструкцией об организации корпоративного </w:t>
            </w:r>
            <w:proofErr w:type="gramStart"/>
            <w:r w:rsidRPr="00BF4FF2">
              <w:t>управления</w:t>
            </w:r>
            <w:proofErr w:type="gramEnd"/>
            <w:r w:rsidRPr="00BF4FF2">
              <w:t xml:space="preserve"> утвержденной постановлением Правления Национального банка Республики Беларусь от 21.02.2024 № 62. Разработаны локальные правовые акты.</w:t>
            </w:r>
          </w:p>
          <w:p w:rsidR="00095EAA" w:rsidRDefault="00095EAA" w:rsidP="00095EAA">
            <w:pPr>
              <w:pStyle w:val="DefaultStyle"/>
              <w:ind w:firstLine="709"/>
              <w:jc w:val="both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168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6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94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EAA" w:rsidRDefault="00095EAA" w:rsidP="00095EAA">
            <w:pPr>
              <w:pStyle w:val="DefaultStyle"/>
            </w:pPr>
            <w:r>
              <w:t xml:space="preserve">14.  Адрес  официального сайта открытого акционерного общества в глобальной компьютерной сети Интернет </w:t>
            </w:r>
            <w:r>
              <w:rPr>
                <w:b/>
                <w:i/>
              </w:rPr>
              <w:t>https://raschet.by/</w:t>
            </w: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  <w:tr w:rsidR="00095EAA" w:rsidTr="00095EAA">
        <w:trPr>
          <w:trHeight w:hRule="exact" w:val="600"/>
        </w:trPr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2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2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20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1800" w:type="dxa"/>
            <w:gridSpan w:val="4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3540" w:type="dxa"/>
            <w:gridSpan w:val="9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260" w:type="dxa"/>
          </w:tcPr>
          <w:p w:rsidR="00095EAA" w:rsidRDefault="00095EAA" w:rsidP="00095EAA">
            <w:pPr>
              <w:pStyle w:val="EMPTYCELLSTYLE"/>
            </w:pPr>
          </w:p>
        </w:tc>
        <w:tc>
          <w:tcPr>
            <w:tcW w:w="40" w:type="dxa"/>
          </w:tcPr>
          <w:p w:rsidR="00095EAA" w:rsidRDefault="00095EAA" w:rsidP="00095EAA">
            <w:pPr>
              <w:pStyle w:val="EMPTYCELLSTYLE"/>
            </w:pPr>
          </w:p>
        </w:tc>
      </w:tr>
    </w:tbl>
    <w:p w:rsidR="006460BF" w:rsidRDefault="006460BF"/>
    <w:sectPr w:rsidR="006460BF" w:rsidSect="00EB38A7">
      <w:pgSz w:w="11900" w:h="16840"/>
      <w:pgMar w:top="1120" w:right="800" w:bottom="760" w:left="170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F43" w:rsidRDefault="00415F43" w:rsidP="00637B30">
      <w:r>
        <w:separator/>
      </w:r>
    </w:p>
  </w:endnote>
  <w:endnote w:type="continuationSeparator" w:id="0">
    <w:p w:rsidR="00415F43" w:rsidRDefault="00415F43" w:rsidP="00637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F43" w:rsidRDefault="00415F43" w:rsidP="00637B30">
      <w:r>
        <w:separator/>
      </w:r>
    </w:p>
  </w:footnote>
  <w:footnote w:type="continuationSeparator" w:id="0">
    <w:p w:rsidR="00415F43" w:rsidRDefault="00415F43" w:rsidP="00637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DB2"/>
    <w:rsid w:val="00095EAA"/>
    <w:rsid w:val="000D4526"/>
    <w:rsid w:val="00133DB2"/>
    <w:rsid w:val="002752C3"/>
    <w:rsid w:val="00415F43"/>
    <w:rsid w:val="004827C1"/>
    <w:rsid w:val="006350A0"/>
    <w:rsid w:val="00637B30"/>
    <w:rsid w:val="006460BF"/>
    <w:rsid w:val="00761476"/>
    <w:rsid w:val="00771784"/>
    <w:rsid w:val="007877B3"/>
    <w:rsid w:val="00812B7D"/>
    <w:rsid w:val="008A7A4E"/>
    <w:rsid w:val="00995D96"/>
    <w:rsid w:val="00B34491"/>
    <w:rsid w:val="00BF4FF2"/>
    <w:rsid w:val="00C313B9"/>
    <w:rsid w:val="00C50DA0"/>
    <w:rsid w:val="00D87700"/>
    <w:rsid w:val="00DC4A03"/>
    <w:rsid w:val="00DF47D4"/>
    <w:rsid w:val="00EB38A7"/>
    <w:rsid w:val="00F455CB"/>
    <w:rsid w:val="00F6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sid w:val="00EB38A7"/>
    <w:rPr>
      <w:sz w:val="1"/>
    </w:rPr>
  </w:style>
  <w:style w:type="paragraph" w:customStyle="1" w:styleId="DefaultStyle">
    <w:name w:val="DefaultStyle"/>
    <w:qFormat/>
    <w:rsid w:val="00EB38A7"/>
    <w:rPr>
      <w:color w:val="000000"/>
    </w:rPr>
  </w:style>
  <w:style w:type="paragraph" w:styleId="a3">
    <w:name w:val="header"/>
    <w:basedOn w:val="a"/>
    <w:link w:val="a4"/>
    <w:uiPriority w:val="99"/>
    <w:unhideWhenUsed/>
    <w:rsid w:val="00637B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B30"/>
  </w:style>
  <w:style w:type="paragraph" w:styleId="a5">
    <w:name w:val="footer"/>
    <w:basedOn w:val="a"/>
    <w:link w:val="a6"/>
    <w:uiPriority w:val="99"/>
    <w:unhideWhenUsed/>
    <w:rsid w:val="00637B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7B30"/>
  </w:style>
  <w:style w:type="paragraph" w:styleId="a7">
    <w:name w:val="Balloon Text"/>
    <w:basedOn w:val="a"/>
    <w:link w:val="a8"/>
    <w:uiPriority w:val="99"/>
    <w:semiHidden/>
    <w:unhideWhenUsed/>
    <w:rsid w:val="006350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Цеханская Елена Анатольевна</dc:creator>
  <cp:lastModifiedBy>v.kononovich</cp:lastModifiedBy>
  <cp:revision>2</cp:revision>
  <cp:lastPrinted>2025-04-21T08:43:00Z</cp:lastPrinted>
  <dcterms:created xsi:type="dcterms:W3CDTF">2025-04-21T12:25:00Z</dcterms:created>
  <dcterms:modified xsi:type="dcterms:W3CDTF">2025-04-21T12:25:00Z</dcterms:modified>
</cp:coreProperties>
</file>