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C5" w:rsidRDefault="009364C5" w:rsidP="009364C5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ДОГОВОР  №_______</w:t>
      </w:r>
    </w:p>
    <w:p w:rsidR="009364C5" w:rsidRDefault="009364C5" w:rsidP="009364C5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присоединения к Правилам функционирования сервиса E-POS в качестве Производителя услуг</w:t>
      </w:r>
    </w:p>
    <w:p w:rsidR="009364C5" w:rsidRDefault="009364C5" w:rsidP="009364C5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г. Минск                                                                                         «_____»_____________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20__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Сервисный оператор, в лице _________________________________________________________________, действующего на основании ___________________________________________, с одной стороны, и __________________________________________________________________, именуемый (-ое) в дальнейшем Производитель услуг в лице _____________________________________, действующего на основании _______________, с другой стороны, вместе именуемые в дальнейшем Стороны, заключили настоящий Договор о следующем.</w:t>
      </w:r>
    </w:p>
    <w:p w:rsidR="009364C5" w:rsidRDefault="009364C5" w:rsidP="009364C5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</w:rPr>
      </w:pPr>
    </w:p>
    <w:p w:rsidR="009364C5" w:rsidRDefault="009364C5" w:rsidP="009364C5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1.</w:t>
      </w:r>
      <w:r>
        <w:rPr>
          <w:rFonts w:ascii="Times New Roman" w:hAnsi="Times New Roman" w:cs="Times New Roman"/>
          <w:sz w:val="23"/>
          <w:szCs w:val="23"/>
        </w:rPr>
        <w:t xml:space="preserve"> ПРЕДМЕТ ДОГОВОРА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Участники сервиса E-POS в порядке и на условиях, предусмотренных Правилами функционирования сервиса E-POS (далее – Правила), оказывают Производителю услуг услуги по организации приема платежей по сервису E-POS посредством платежной системы в едином расчетном и информационном пространстве и по предоставлению услуги сервиса E-POS, а Производитель услуг обязуется принять и оплатить оказанные услуги в соответствии с порядком и сроками, установленными Правилами. 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a6"/>
        <w:tabs>
          <w:tab w:val="left" w:pos="1134"/>
        </w:tabs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УСЛОВИЯ ДОГОВОРА ПРИСОЕДИНЕНИЯ</w:t>
      </w:r>
    </w:p>
    <w:p w:rsidR="009364C5" w:rsidRDefault="009364C5" w:rsidP="009364C5">
      <w:pPr>
        <w:pStyle w:val="a6"/>
        <w:tabs>
          <w:tab w:val="left" w:pos="1134"/>
        </w:tabs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2.1.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>Настоящий Договор является договором присоединения.</w:t>
      </w:r>
    </w:p>
    <w:p w:rsidR="009364C5" w:rsidRDefault="009364C5" w:rsidP="009364C5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Производитель услуг ознакомлен с Правилами, опубликованными в глобальной компьютерной сети Интернет на сайте raschet.by, и в соответствии со статьей 398 Гражданского кодекса Республики Беларусь посредством настоящего Договора полностью и безусловно присоединяется к ним. </w:t>
      </w:r>
    </w:p>
    <w:p w:rsidR="009364C5" w:rsidRDefault="009364C5" w:rsidP="009364C5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</w:t>
      </w:r>
      <w:r>
        <w:rPr>
          <w:rFonts w:ascii="Times New Roman" w:hAnsi="Times New Roman" w:cs="Times New Roman"/>
          <w:sz w:val="23"/>
          <w:szCs w:val="23"/>
          <w:lang w:val="en-US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Факт присоединения Производителя услуг к Правилам является полным принятием им положений Правил </w:t>
      </w:r>
      <w:r w:rsidRPr="00D04A91">
        <w:rPr>
          <w:rFonts w:ascii="Times New Roman" w:hAnsi="Times New Roman" w:cs="Times New Roman"/>
          <w:sz w:val="23"/>
          <w:szCs w:val="23"/>
        </w:rPr>
        <w:t>и Стандартов Сервиса, включая Сборник вознаграждений за операции, осуществляемые ОАО «НКФО «ЕРИП» (и другими участниками ЕРИП).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 Производитель услуг, присоединившийся к Правилам, принимает дальнейшие изменения, вносимые в Правила и Стандарты Сервиса, в соответствии с порядком, указанным в Правилах.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 Права, обязанности и ответственность Сторон определяются Правилами.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РАЗМЕР ВОЗНАГРАЖДЕНИЯ. ПОРЯДОК ОПЛАТЫ УСЛУГ</w:t>
      </w:r>
    </w:p>
    <w:p w:rsidR="009364C5" w:rsidRDefault="009364C5" w:rsidP="009364C5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3.1. Размер вознаграждения за услуги, оказываемые Производителю услуг, и порядок их оплаты определяются Правилами.  </w:t>
      </w:r>
    </w:p>
    <w:p w:rsidR="009364C5" w:rsidRDefault="009364C5" w:rsidP="009364C5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4. РАЗРЕШЕНИЕ СПОРОВ</w:t>
      </w:r>
    </w:p>
    <w:p w:rsidR="009364C5" w:rsidRDefault="009364C5" w:rsidP="009364C5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</w:pPr>
    </w:p>
    <w:p w:rsidR="009364C5" w:rsidRDefault="009364C5" w:rsidP="009364C5">
      <w:pPr>
        <w:pStyle w:val="BodyTextIndent21"/>
        <w:spacing w:after="200"/>
        <w:ind w:left="0"/>
        <w:rPr>
          <w:rFonts w:cs="Times New Roman"/>
          <w:sz w:val="23"/>
          <w:szCs w:val="23"/>
        </w:rPr>
      </w:pPr>
      <w:r>
        <w:rPr>
          <w:rFonts w:eastAsia="Calibri" w:cs="Times New Roman"/>
          <w:color w:val="auto"/>
          <w:sz w:val="23"/>
          <w:szCs w:val="23"/>
        </w:rPr>
        <w:t>4.1. Порядок разрешения споров и разногласий, возникших между Сторонами по исполнению настоящего Договора или в связи с ним определяется Правилами.</w:t>
      </w:r>
    </w:p>
    <w:p w:rsidR="009364C5" w:rsidRDefault="009364C5" w:rsidP="009364C5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64C5" w:rsidRDefault="009364C5" w:rsidP="009364C5">
      <w:pPr>
        <w:pStyle w:val="a3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sz w:val="23"/>
          <w:szCs w:val="23"/>
        </w:rPr>
      </w:pPr>
    </w:p>
    <w:tbl>
      <w:tblPr>
        <w:tblW w:w="9529" w:type="dxa"/>
        <w:tblLook w:val="0000" w:firstRow="0" w:lastRow="0" w:firstColumn="0" w:lastColumn="0" w:noHBand="0" w:noVBand="0"/>
      </w:tblPr>
      <w:tblGrid>
        <w:gridCol w:w="1838"/>
        <w:gridCol w:w="1814"/>
        <w:gridCol w:w="1791"/>
        <w:gridCol w:w="2141"/>
        <w:gridCol w:w="1945"/>
      </w:tblGrid>
      <w:tr w:rsidR="009364C5" w:rsidTr="00341741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Сервисного оператора</w:t>
            </w: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Производителя услуг</w:t>
            </w:r>
          </w:p>
        </w:tc>
        <w:tc>
          <w:tcPr>
            <w:tcW w:w="1945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364C5" w:rsidTr="00341741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595959"/>
                <w:sz w:val="23"/>
                <w:szCs w:val="23"/>
              </w:rPr>
              <w:t>Подпись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5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 w:cs="Times New Roman"/>
                <w:color w:val="595959"/>
                <w:sz w:val="23"/>
                <w:szCs w:val="23"/>
              </w:rPr>
              <w:t>Подпись</w:t>
            </w:r>
          </w:p>
        </w:tc>
      </w:tr>
    </w:tbl>
    <w:p w:rsidR="009364C5" w:rsidRDefault="009364C5" w:rsidP="009364C5">
      <w:pPr>
        <w:pStyle w:val="BodyTextIndent21"/>
        <w:spacing w:after="200"/>
        <w:ind w:left="0" w:firstLine="0"/>
        <w:jc w:val="center"/>
        <w:rPr>
          <w:rFonts w:cs="Times New Roman"/>
          <w:sz w:val="23"/>
          <w:szCs w:val="23"/>
        </w:rPr>
        <w:sectPr w:rsidR="009364C5" w:rsidSect="00984E04">
          <w:headerReference w:type="default" r:id="rId4"/>
          <w:pgSz w:w="11906" w:h="16838" w:code="9"/>
          <w:pgMar w:top="1134" w:right="567" w:bottom="1021" w:left="1701" w:header="709" w:footer="0" w:gutter="0"/>
          <w:cols w:space="720"/>
          <w:formProt w:val="0"/>
          <w:docGrid w:linePitch="100"/>
        </w:sectPr>
      </w:pPr>
    </w:p>
    <w:p w:rsidR="009364C5" w:rsidRDefault="009364C5" w:rsidP="009364C5">
      <w:pPr>
        <w:pStyle w:val="a5"/>
        <w:spacing w:before="0" w:after="20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lastRenderedPageBreak/>
        <w:t>5. СРОК ДЕЙСТВИЯ ДОГОВОРА</w:t>
      </w:r>
    </w:p>
    <w:p w:rsidR="009364C5" w:rsidRDefault="009364C5" w:rsidP="009364C5">
      <w:pPr>
        <w:pStyle w:val="a6"/>
        <w:tabs>
          <w:tab w:val="left" w:pos="1134"/>
        </w:tabs>
        <w:spacing w:after="200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Срок действия настоящего Договора определяется Правилами. </w:t>
      </w:r>
    </w:p>
    <w:p w:rsidR="009364C5" w:rsidRDefault="009364C5" w:rsidP="009364C5">
      <w:pPr>
        <w:pStyle w:val="BodyTextIndent21"/>
        <w:spacing w:after="200"/>
        <w:ind w:left="0" w:firstLine="0"/>
        <w:jc w:val="center"/>
        <w:rPr>
          <w:rFonts w:eastAsia="Calibri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6. ИНЫЕ УСЛОВИЯ</w:t>
      </w:r>
    </w:p>
    <w:p w:rsidR="009364C5" w:rsidRDefault="009364C5" w:rsidP="009364C5">
      <w:pPr>
        <w:pStyle w:val="a6"/>
        <w:tabs>
          <w:tab w:val="left" w:pos="1134"/>
        </w:tabs>
        <w:spacing w:line="228" w:lineRule="auto"/>
        <w:ind w:firstLine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>6.1. 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9364C5" w:rsidRDefault="009364C5" w:rsidP="009364C5">
      <w:pPr>
        <w:pStyle w:val="a6"/>
        <w:tabs>
          <w:tab w:val="left" w:pos="1134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6.2. Во всем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остальном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 что не предусмотрено Правилами и настоящим Договором, Стороны руководствуются законодательством.</w:t>
      </w:r>
    </w:p>
    <w:p w:rsidR="009364C5" w:rsidRDefault="009364C5" w:rsidP="009364C5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6.3. 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обмена оригиналами документов. </w:t>
      </w: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ЮРИДИЧЕСКИЕ АДРЕСА, БАНКОВСКИЕ РЕКВИЗИТЫ И ПОДПИСИ СТОРОН</w:t>
      </w:r>
    </w:p>
    <w:p w:rsidR="009364C5" w:rsidRDefault="009364C5" w:rsidP="009364C5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5087"/>
        <w:gridCol w:w="284"/>
        <w:gridCol w:w="4235"/>
      </w:tblGrid>
      <w:tr w:rsidR="009364C5" w:rsidTr="00341741">
        <w:trPr>
          <w:cantSplit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spacing w:line="216" w:lineRule="auto"/>
              <w:ind w:right="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Сервисный оператор</w:t>
            </w:r>
          </w:p>
          <w:p w:rsidR="009364C5" w:rsidRDefault="009364C5" w:rsidP="00341741">
            <w:pPr>
              <w:spacing w:line="216" w:lineRule="auto"/>
              <w:ind w:right="9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Производитель услуг</w:t>
            </w:r>
          </w:p>
        </w:tc>
      </w:tr>
      <w:tr w:rsidR="009364C5" w:rsidTr="00341741">
        <w:trPr>
          <w:cantSplit/>
          <w:trHeight w:val="250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9364C5" w:rsidRDefault="009364C5" w:rsidP="0034174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220007, г. Минск, ул.Толстого, 6, 3 этаж, каб. 303,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счет для проведения расчетов в рамках Сервиса: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BY82SSIS38190000001000000000, 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>: SSISBY25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УНП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 – 807000268,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ОКПО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 – 382684845000</w:t>
            </w:r>
          </w:p>
          <w:p w:rsidR="009364C5" w:rsidRDefault="009364C5" w:rsidP="00341741">
            <w:pP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pStyle w:val="a6"/>
              <w:tabs>
                <w:tab w:val="left" w:pos="1134"/>
              </w:tabs>
              <w:spacing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9364C5" w:rsidTr="00341741">
        <w:trPr>
          <w:cantSplit/>
          <w:trHeight w:val="69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 Сервисного оператор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а:</w:t>
            </w:r>
          </w:p>
          <w:p w:rsidR="009364C5" w:rsidRDefault="009364C5" w:rsidP="00341741">
            <w:pPr>
              <w:spacing w:line="228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9364C5" w:rsidRDefault="009364C5" w:rsidP="00341741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«__»________20__ г.</w:t>
            </w:r>
          </w:p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От Производителя услуг:</w:t>
            </w:r>
          </w:p>
          <w:p w:rsidR="009364C5" w:rsidRDefault="009364C5" w:rsidP="00341741">
            <w:pPr>
              <w:spacing w:line="228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9364C5" w:rsidRDefault="009364C5" w:rsidP="00341741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«__»________20__ г.</w:t>
            </w:r>
          </w:p>
          <w:p w:rsidR="009364C5" w:rsidRDefault="009364C5" w:rsidP="00341741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15557A" w:rsidRDefault="0015557A"/>
    <w:sectPr w:rsidR="0015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49" w:rsidRDefault="009364C5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12C49" w:rsidRDefault="009364C5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C5"/>
    <w:rsid w:val="0015557A"/>
    <w:rsid w:val="009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D3EF8"/>
  <w15:chartTrackingRefBased/>
  <w15:docId w15:val="{247622C7-0DB6-4D9F-AED6-5227553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C5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364C5"/>
    <w:pPr>
      <w:widowControl w:val="0"/>
      <w:spacing w:after="140" w:line="288" w:lineRule="auto"/>
      <w:jc w:val="center"/>
    </w:pPr>
  </w:style>
  <w:style w:type="character" w:customStyle="1" w:styleId="a4">
    <w:name w:val="Основной текст Знак"/>
    <w:basedOn w:val="a0"/>
    <w:link w:val="a3"/>
    <w:rsid w:val="009364C5"/>
    <w:rPr>
      <w:rFonts w:ascii="Calibri" w:eastAsia="Calibri" w:hAnsi="Calibri" w:cs="Calibri"/>
      <w:color w:val="00000A"/>
      <w:kern w:val="2"/>
      <w:lang w:eastAsia="zh-CN"/>
    </w:rPr>
  </w:style>
  <w:style w:type="paragraph" w:styleId="a5">
    <w:name w:val="Normal (Web)"/>
    <w:basedOn w:val="a"/>
    <w:qFormat/>
    <w:rsid w:val="009364C5"/>
    <w:pPr>
      <w:spacing w:before="280" w:after="280"/>
    </w:pPr>
  </w:style>
  <w:style w:type="paragraph" w:customStyle="1" w:styleId="1">
    <w:name w:val="Верхний колонтитул1"/>
    <w:basedOn w:val="a"/>
    <w:qFormat/>
    <w:rsid w:val="009364C5"/>
    <w:pPr>
      <w:tabs>
        <w:tab w:val="center" w:pos="4677"/>
        <w:tab w:val="right" w:pos="9355"/>
      </w:tabs>
    </w:pPr>
  </w:style>
  <w:style w:type="paragraph" w:customStyle="1" w:styleId="a6">
    <w:name w:val="Пункт Положения"/>
    <w:basedOn w:val="a"/>
    <w:qFormat/>
    <w:rsid w:val="009364C5"/>
    <w:pPr>
      <w:tabs>
        <w:tab w:val="left" w:pos="1247"/>
      </w:tabs>
    </w:pPr>
  </w:style>
  <w:style w:type="paragraph" w:customStyle="1" w:styleId="BodyTextIndent21">
    <w:name w:val="Body Text Indent 21"/>
    <w:basedOn w:val="a"/>
    <w:qFormat/>
    <w:rsid w:val="009364C5"/>
    <w:pPr>
      <w:ind w:left="-708" w:firstLine="708"/>
      <w:contextualSpacing/>
      <w:jc w:val="both"/>
    </w:pPr>
    <w:rPr>
      <w:rFonts w:ascii="Times New Roman" w:eastAsia="Times New Roman" w:hAnsi="Times New Roman"/>
      <w:sz w:val="24"/>
      <w:szCs w:val="28"/>
    </w:rPr>
  </w:style>
  <w:style w:type="paragraph" w:customStyle="1" w:styleId="2">
    <w:name w:val="Верхний колонтитул2"/>
    <w:basedOn w:val="a"/>
    <w:qFormat/>
    <w:rsid w:val="009364C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Company>*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Ящук Инна Викторовна</dc:creator>
  <cp:keywords/>
  <dc:description/>
  <cp:lastModifiedBy>Ящук Инна Викторовна</cp:lastModifiedBy>
  <cp:revision>1</cp:revision>
  <dcterms:created xsi:type="dcterms:W3CDTF">2025-05-14T08:29:00Z</dcterms:created>
  <dcterms:modified xsi:type="dcterms:W3CDTF">2025-05-14T08:30:00Z</dcterms:modified>
</cp:coreProperties>
</file>