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9" w:type="dxa"/>
        <w:tblLook w:val="04A0"/>
      </w:tblPr>
      <w:tblGrid>
        <w:gridCol w:w="2790"/>
        <w:gridCol w:w="612"/>
        <w:gridCol w:w="184"/>
        <w:gridCol w:w="1242"/>
        <w:gridCol w:w="2768"/>
        <w:gridCol w:w="2854"/>
        <w:gridCol w:w="9"/>
      </w:tblGrid>
      <w:tr w:rsidR="00CA5686"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ind w:left="5443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 w:rsidR="00CA5686">
        <w:trPr>
          <w:trHeight w:val="609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ЗАЯВЛЕНИЕ-АНКЕТА НА ПОДКЛЮЧЕНИЕ К</w:t>
            </w:r>
          </w:p>
          <w:p w:rsidR="00CA5686" w:rsidRDefault="00B621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МЕЖБАНКОВСКОЙ СИСТЕМЕ ИДЕНТИФИКАЦИИ В ПРОМЫШЛЕННОМ РЕЖИМЕ</w:t>
            </w:r>
          </w:p>
          <w:p w:rsidR="00466C49" w:rsidRDefault="00466C49" w:rsidP="006B7E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6B7EC0" w:rsidRPr="006B7EC0">
              <w:rPr>
                <w:rFonts w:eastAsia="Times New Roman"/>
                <w:b/>
                <w:szCs w:val="24"/>
              </w:rPr>
              <w:t>взаимодействи</w:t>
            </w:r>
            <w:r w:rsidR="00EF4EB9" w:rsidRPr="00EF4EB9">
              <w:rPr>
                <w:rFonts w:eastAsia="Times New Roman"/>
                <w:b/>
                <w:szCs w:val="24"/>
              </w:rPr>
              <w:t>е</w:t>
            </w:r>
            <w:r w:rsidR="006B7EC0" w:rsidRPr="006B7EC0">
              <w:rPr>
                <w:rFonts w:eastAsia="Times New Roman"/>
                <w:b/>
                <w:szCs w:val="24"/>
              </w:rPr>
              <w:t xml:space="preserve"> при использовании сервера авторизации </w:t>
            </w:r>
            <w:proofErr w:type="gramStart"/>
            <w:r w:rsidR="006B7EC0" w:rsidRPr="006B7EC0">
              <w:rPr>
                <w:rFonts w:eastAsia="Times New Roman"/>
                <w:b/>
                <w:szCs w:val="24"/>
              </w:rPr>
              <w:t>платежных</w:t>
            </w:r>
            <w:proofErr w:type="gramEnd"/>
            <w:r w:rsidR="006B7EC0" w:rsidRPr="006B7EC0">
              <w:rPr>
                <w:rFonts w:eastAsia="Times New Roman"/>
                <w:b/>
                <w:szCs w:val="24"/>
              </w:rPr>
              <w:t xml:space="preserve"> API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A5686">
        <w:trPr>
          <w:trHeight w:val="197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 w:rsidR="00CA5686">
        <w:trPr>
          <w:trHeight w:val="197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ковской системы идентификации</w:t>
            </w:r>
            <w:r>
              <w:rPr>
                <w:sz w:val="24"/>
                <w:szCs w:val="24"/>
              </w:rPr>
              <w:t xml:space="preserve"> просим подключить к межбанковской системе идентификации (д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МСИ) информационную систему ___________________________________</w:t>
            </w:r>
            <w:r w:rsidR="00107DFE">
              <w:rPr>
                <w:sz w:val="24"/>
                <w:szCs w:val="24"/>
              </w:rPr>
              <w:t>__________________</w:t>
            </w:r>
          </w:p>
          <w:p w:rsidR="00CA5686" w:rsidRDefault="00B62189">
            <w:pPr>
              <w:ind w:left="6009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Банка)</w:t>
            </w:r>
          </w:p>
          <w:p w:rsidR="00CA5686" w:rsidRDefault="00B62189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информационной системе (далее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ИС) и услугах МСИ</w:t>
            </w:r>
          </w:p>
        </w:tc>
      </w:tr>
      <w:tr w:rsidR="00CA5686" w:rsidTr="000A6FD0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2D7383">
            <w:pPr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7D16A4">
              <w:rPr>
                <w:rFonts w:eastAsia="Times New Roman"/>
              </w:rPr>
              <w:t>аименование ИС</w:t>
            </w:r>
          </w:p>
          <w:p w:rsidR="00CA5686" w:rsidRDefault="00B62189">
            <w:pPr>
              <w:ind w:left="57" w:rightChars="82" w:right="164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(для отображения клиентам)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60CD0" w:rsidRDefault="002D7383" w:rsidP="00260CD0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260CD0">
              <w:rPr>
                <w:rFonts w:eastAsia="Times New Roman"/>
              </w:rPr>
              <w:t>аименование ИС на русском языке:</w:t>
            </w:r>
          </w:p>
          <w:p w:rsidR="00260CD0" w:rsidRDefault="00260CD0" w:rsidP="00260CD0">
            <w:pPr>
              <w:ind w:leftChars="20" w:left="40"/>
              <w:rPr>
                <w:rFonts w:eastAsia="Times New Roman"/>
              </w:rPr>
            </w:pPr>
          </w:p>
          <w:p w:rsidR="00260CD0" w:rsidRDefault="002D7383" w:rsidP="00260CD0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260CD0">
              <w:rPr>
                <w:rFonts w:eastAsia="Times New Roman"/>
              </w:rPr>
              <w:t>аименование ИС на белорусском языке:</w:t>
            </w:r>
          </w:p>
          <w:p w:rsidR="00260CD0" w:rsidRPr="00260CD0" w:rsidRDefault="00260CD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260CD0" w:rsidRDefault="002D7383" w:rsidP="00260CD0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260CD0">
              <w:rPr>
                <w:rFonts w:eastAsia="Times New Roman"/>
              </w:rPr>
              <w:t>аименование ИС на английском языке:</w:t>
            </w:r>
          </w:p>
          <w:p w:rsidR="00260CD0" w:rsidRPr="00260CD0" w:rsidRDefault="00260CD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Сокращенное наименование (аббревиатура).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Требования к сокращенному наименованию (аббревиатуре): 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 должна позволять однозначно определить наименование ИС, в которой клиент будет выполнять операции;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печатные символы кодовой страницы CP-1251 длиной не более 25 символов;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минимальная длина для корректного отображения на устройствах с ограниченными возможностями отображения текста</w:t>
            </w:r>
          </w:p>
        </w:tc>
      </w:tr>
      <w:tr w:rsidR="00B62189" w:rsidTr="000A6FD0">
        <w:trPr>
          <w:gridAfter w:val="1"/>
          <w:wAfter w:w="9" w:type="dxa"/>
          <w:trHeight w:val="364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62189" w:rsidRDefault="00866FA5">
            <w:pPr>
              <w:spacing w:after="60"/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Владелец ИС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62189" w:rsidRDefault="0086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владельца ИС на русском языке:</w:t>
            </w:r>
          </w:p>
          <w:p w:rsidR="007D16A4" w:rsidRDefault="007D16A4">
            <w:pPr>
              <w:rPr>
                <w:rFonts w:eastAsia="Times New Roman"/>
              </w:rPr>
            </w:pPr>
          </w:p>
          <w:p w:rsidR="007D16A4" w:rsidRDefault="007D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владельца ИС на английском языке:</w:t>
            </w:r>
          </w:p>
          <w:p w:rsidR="007D16A4" w:rsidRDefault="007D16A4">
            <w:pPr>
              <w:rPr>
                <w:rFonts w:eastAsia="Times New Roman"/>
              </w:rPr>
            </w:pPr>
          </w:p>
        </w:tc>
      </w:tr>
      <w:tr w:rsidR="00CA5686" w:rsidTr="000A6FD0">
        <w:trPr>
          <w:gridAfter w:val="1"/>
          <w:wAfter w:w="9" w:type="dxa"/>
          <w:trHeight w:val="364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 w:rsidP="00030513">
            <w:pPr>
              <w:spacing w:after="60"/>
              <w:ind w:left="57" w:rightChars="82" w:right="164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Ожидаемый</w:t>
            </w:r>
            <w:proofErr w:type="gramEnd"/>
            <w:r>
              <w:rPr>
                <w:rFonts w:eastAsia="Times New Roman"/>
              </w:rPr>
              <w:t xml:space="preserve"> URL возврата 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CA5686" w:rsidTr="000A6FD0">
        <w:trPr>
          <w:gridAfter w:val="1"/>
          <w:wAfter w:w="9" w:type="dxa"/>
          <w:trHeight w:val="364"/>
        </w:trPr>
        <w:tc>
          <w:tcPr>
            <w:tcW w:w="3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26" w:type="dxa"/>
              <w:bottom w:w="56" w:type="dxa"/>
              <w:right w:w="56" w:type="dxa"/>
            </w:tcMar>
          </w:tcPr>
          <w:p w:rsidR="00CA5686" w:rsidRDefault="00B62189">
            <w:pPr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врата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3114B8" w:rsidTr="009F7307">
        <w:trPr>
          <w:gridAfter w:val="1"/>
          <w:wAfter w:w="9" w:type="dxa"/>
          <w:trHeight w:val="678"/>
        </w:trPr>
        <w:tc>
          <w:tcPr>
            <w:tcW w:w="3402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3114B8" w:rsidRDefault="003114B8">
            <w:pPr>
              <w:spacing w:after="60"/>
              <w:ind w:left="57" w:rightChars="82" w:right="164"/>
              <w:rPr>
                <w:rFonts w:eastAsia="Times New Roman"/>
              </w:rPr>
            </w:pPr>
            <w:r w:rsidRPr="00111694">
              <w:rPr>
                <w:rFonts w:eastAsia="Times New Roman"/>
                <w:szCs w:val="24"/>
              </w:rPr>
              <w:t>ИС является</w:t>
            </w:r>
          </w:p>
        </w:tc>
        <w:tc>
          <w:tcPr>
            <w:tcW w:w="7048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06251B" w:rsidRDefault="003114B8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3114B8">
              <w:rPr>
                <w:rFonts w:eastAsia="Times New Roman"/>
                <w:szCs w:val="24"/>
              </w:rPr>
              <w:t>поставщиком  API</w:t>
            </w:r>
          </w:p>
        </w:tc>
      </w:tr>
      <w:tr w:rsidR="003114B8" w:rsidTr="00D021A4">
        <w:trPr>
          <w:gridAfter w:val="1"/>
          <w:wAfter w:w="9" w:type="dxa"/>
          <w:trHeight w:val="1131"/>
        </w:trPr>
        <w:tc>
          <w:tcPr>
            <w:tcW w:w="3402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3114B8" w:rsidRDefault="003114B8">
            <w:pPr>
              <w:spacing w:after="60"/>
              <w:ind w:left="57" w:rightChars="82" w:right="16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114B8" w:rsidRPr="003114B8" w:rsidRDefault="003114B8" w:rsidP="003114B8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="00791A34">
              <w:rPr>
                <w:rFonts w:eastAsia="Times New Roman"/>
              </w:rPr>
              <w:t xml:space="preserve">пользователем </w:t>
            </w:r>
            <w:r w:rsidR="00791A34">
              <w:rPr>
                <w:rFonts w:eastAsia="Times New Roman"/>
                <w:lang w:val="en-US"/>
              </w:rPr>
              <w:t>API</w:t>
            </w:r>
            <w:r w:rsidRPr="003114B8">
              <w:rPr>
                <w:rFonts w:eastAsia="Times New Roman"/>
              </w:rPr>
              <w:t xml:space="preserve"> 2 типа </w:t>
            </w:r>
          </w:p>
          <w:p w:rsidR="003114B8" w:rsidRDefault="003114B8" w:rsidP="00111694">
            <w:pPr>
              <w:ind w:left="385" w:hanging="385"/>
              <w:rPr>
                <w:rFonts w:eastAsia="Times New Roman"/>
              </w:rPr>
            </w:pPr>
            <w:r w:rsidRPr="003114B8">
              <w:rPr>
                <w:rFonts w:eastAsia="Times New Roman"/>
                <w:i/>
              </w:rPr>
              <w:t>(при заполнении указать  наименование прило</w:t>
            </w:r>
            <w:r w:rsidR="00D021A4">
              <w:rPr>
                <w:rFonts w:eastAsia="Times New Roman"/>
                <w:i/>
              </w:rPr>
              <w:t>жения-</w:t>
            </w:r>
            <w:r w:rsidRPr="003114B8">
              <w:rPr>
                <w:rFonts w:eastAsia="Times New Roman"/>
                <w:i/>
              </w:rPr>
              <w:t>поставщика API, с кот</w:t>
            </w:r>
            <w:r w:rsidRPr="003114B8">
              <w:rPr>
                <w:rFonts w:eastAsia="Times New Roman"/>
                <w:i/>
              </w:rPr>
              <w:t>о</w:t>
            </w:r>
            <w:r w:rsidRPr="003114B8">
              <w:rPr>
                <w:rFonts w:eastAsia="Times New Roman"/>
                <w:i/>
              </w:rPr>
              <w:t>рым</w:t>
            </w:r>
            <w:r w:rsidR="00303968">
              <w:rPr>
                <w:rFonts w:eastAsia="Times New Roman"/>
                <w:i/>
              </w:rPr>
              <w:t xml:space="preserve"> </w:t>
            </w:r>
            <w:r w:rsidRPr="003114B8">
              <w:rPr>
                <w:rFonts w:eastAsia="Times New Roman"/>
                <w:i/>
              </w:rPr>
              <w:t>будет осуществлено взаимодействие)</w:t>
            </w:r>
          </w:p>
        </w:tc>
      </w:tr>
      <w:tr w:rsidR="00CA5686" w:rsidTr="000A6FD0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spacing w:after="60"/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Категория клиентов</w:t>
            </w:r>
          </w:p>
          <w:p w:rsidR="00CA5686" w:rsidRDefault="00CA5686">
            <w:pPr>
              <w:spacing w:after="60"/>
              <w:ind w:left="57" w:rightChars="82" w:right="164"/>
              <w:rPr>
                <w:rFonts w:eastAsia="Times New Roman"/>
                <w:i/>
                <w:iCs/>
              </w:rPr>
            </w:pP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>физические лица</w:t>
            </w:r>
          </w:p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>индивидуальные предприниматели, в т.ч. нотариусы</w:t>
            </w:r>
          </w:p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>юридические лица</w:t>
            </w:r>
          </w:p>
          <w:p w:rsidR="00111694" w:rsidRPr="00EC1857" w:rsidRDefault="009F7307" w:rsidP="00506617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*</w:t>
            </w:r>
            <w:r w:rsidR="003114B8">
              <w:rPr>
                <w:rFonts w:eastAsia="Times New Roman"/>
                <w:i/>
                <w:iCs/>
              </w:rPr>
              <w:t xml:space="preserve">при условии, что </w:t>
            </w:r>
            <w:r w:rsidR="003B0453">
              <w:rPr>
                <w:rFonts w:eastAsia="Times New Roman"/>
                <w:i/>
                <w:iCs/>
              </w:rPr>
              <w:t xml:space="preserve">ранее была протестирована </w:t>
            </w:r>
            <w:r w:rsidR="00506617" w:rsidRPr="00506617">
              <w:rPr>
                <w:rFonts w:eastAsia="Times New Roman"/>
                <w:i/>
                <w:iCs/>
              </w:rPr>
              <w:t>удаленная идентификаци</w:t>
            </w:r>
            <w:r w:rsidR="00506617">
              <w:rPr>
                <w:rFonts w:eastAsia="Times New Roman"/>
                <w:i/>
                <w:iCs/>
              </w:rPr>
              <w:t>я</w:t>
            </w:r>
            <w:r w:rsidR="00506617" w:rsidRPr="00506617">
              <w:rPr>
                <w:rFonts w:eastAsia="Times New Roman"/>
                <w:i/>
                <w:iCs/>
              </w:rPr>
              <w:t xml:space="preserve"> </w:t>
            </w:r>
          </w:p>
          <w:p w:rsidR="00CA5686" w:rsidRPr="003114B8" w:rsidRDefault="00506617" w:rsidP="00506617">
            <w:pPr>
              <w:rPr>
                <w:rFonts w:eastAsia="Times New Roman"/>
              </w:rPr>
            </w:pPr>
            <w:r w:rsidRPr="00506617">
              <w:rPr>
                <w:rFonts w:eastAsia="Times New Roman"/>
                <w:i/>
                <w:iCs/>
              </w:rPr>
              <w:t>клиентов</w:t>
            </w:r>
            <w:r w:rsidR="003114B8">
              <w:rPr>
                <w:rFonts w:eastAsia="Times New Roman"/>
                <w:i/>
                <w:iCs/>
              </w:rPr>
              <w:t xml:space="preserve"> выбранной категории </w:t>
            </w:r>
          </w:p>
        </w:tc>
      </w:tr>
      <w:tr w:rsidR="00CA5686" w:rsidTr="000A6FD0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Список используемых идентифик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торов данных клиентов </w:t>
            </w:r>
          </w:p>
        </w:tc>
        <w:tc>
          <w:tcPr>
            <w:tcW w:w="704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полный перечень данных </w:t>
            </w:r>
          </w:p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>набор данных*: ______________________________</w:t>
            </w:r>
          </w:p>
          <w:p w:rsidR="00CA5686" w:rsidRDefault="00B62189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*в соответствии с п. 3.2.2 Протоколов получения данных из МСИ</w:t>
            </w:r>
          </w:p>
        </w:tc>
      </w:tr>
      <w:tr w:rsidR="00CA5686" w:rsidTr="000A6FD0">
        <w:trPr>
          <w:gridAfter w:val="1"/>
          <w:wAfter w:w="9" w:type="dxa"/>
          <w:trHeight w:val="1826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spacing w:after="60"/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аутентификации клиентов в ИС</w:t>
            </w:r>
          </w:p>
          <w:p w:rsidR="00CA5686" w:rsidRDefault="00CA5686">
            <w:pPr>
              <w:spacing w:after="60"/>
              <w:ind w:left="57" w:rightChars="82" w:right="164"/>
              <w:jc w:val="both"/>
              <w:rPr>
                <w:rFonts w:eastAsia="Times New Roman"/>
              </w:rPr>
            </w:pP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>Статический пароль</w:t>
            </w:r>
          </w:p>
          <w:p w:rsidR="00000000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>Динамический пароль</w:t>
            </w:r>
          </w:p>
          <w:p w:rsidR="00000000" w:rsidRDefault="008E34DD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  Статический и динамический пароль</w:t>
            </w:r>
          </w:p>
          <w:p w:rsidR="00000000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</w:p>
          <w:p w:rsidR="00000000" w:rsidRDefault="0089387A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(</w:t>
            </w:r>
            <w:r w:rsidR="00AD1E10">
              <w:rPr>
                <w:rFonts w:eastAsia="Times New Roman"/>
                <w:sz w:val="20"/>
              </w:rPr>
              <w:t>включая</w:t>
            </w:r>
            <w:r>
              <w:rPr>
                <w:rFonts w:eastAsia="Times New Roman"/>
                <w:sz w:val="20"/>
              </w:rPr>
              <w:t xml:space="preserve"> атрибутны</w:t>
            </w:r>
            <w:r w:rsidR="00AD1E10">
              <w:rPr>
                <w:rFonts w:eastAsia="Times New Roman"/>
                <w:sz w:val="20"/>
              </w:rPr>
              <w:t>й</w:t>
            </w:r>
            <w:r>
              <w:rPr>
                <w:rFonts w:eastAsia="Times New Roman"/>
                <w:sz w:val="20"/>
              </w:rPr>
              <w:t>)</w:t>
            </w:r>
          </w:p>
          <w:p w:rsidR="00000000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lastRenderedPageBreak/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</w:rPr>
              <w:t>мультибраузерность</w:t>
            </w:r>
            <w:proofErr w:type="spellEnd"/>
            <w:r>
              <w:rPr>
                <w:rFonts w:eastAsia="Times New Roman"/>
                <w:sz w:val="20"/>
              </w:rPr>
              <w:t xml:space="preserve"> с использованием </w:t>
            </w:r>
            <w:proofErr w:type="spellStart"/>
            <w:r>
              <w:rPr>
                <w:rFonts w:eastAsia="Times New Roman"/>
                <w:sz w:val="20"/>
                <w:lang w:val="en-US" w:eastAsia="en-US"/>
              </w:rPr>
              <w:t>AvTunProxy</w:t>
            </w:r>
            <w:proofErr w:type="spellEnd"/>
            <w:r>
              <w:rPr>
                <w:rFonts w:eastAsia="Times New Roman"/>
                <w:sz w:val="20"/>
              </w:rPr>
              <w:t>)</w:t>
            </w:r>
          </w:p>
          <w:p w:rsidR="00000000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по протоколу </w:t>
            </w:r>
            <w:proofErr w:type="spellStart"/>
            <w:r>
              <w:rPr>
                <w:rFonts w:eastAsia="Times New Roman"/>
                <w:color w:val="000000"/>
                <w:sz w:val="20"/>
                <w:lang w:val="en-US"/>
              </w:rPr>
              <w:t>MobileID</w:t>
            </w:r>
            <w:proofErr w:type="spellEnd"/>
          </w:p>
          <w:p w:rsidR="00000000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>Динамический пароль и биометрические данные</w:t>
            </w:r>
          </w:p>
          <w:p w:rsidR="00000000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      Просим установить для ИС следующие пороги сверки фото лица клиента:</w:t>
            </w:r>
          </w:p>
          <w:p w:rsidR="00000000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- с нулевым шаблоном ______%;</w:t>
            </w:r>
          </w:p>
          <w:p w:rsidR="00000000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- с БКШЛ ______%</w:t>
            </w:r>
          </w:p>
          <w:p w:rsidR="00000000" w:rsidRDefault="00372C9E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 w:rsidRPr="00196395">
              <w:rPr>
                <w:rFonts w:eastAsia="Times New Roman"/>
                <w:sz w:val="44"/>
                <w:szCs w:val="44"/>
              </w:rPr>
              <w:sym w:font="Wingdings" w:char="00A8"/>
            </w:r>
            <w:r w:rsidRPr="00196395">
              <w:rPr>
                <w:rFonts w:eastAsia="Times New Roman"/>
                <w:sz w:val="20"/>
                <w:lang w:val="en-US"/>
              </w:rPr>
              <w:t>ID</w:t>
            </w:r>
            <w:r w:rsidRPr="00196395">
              <w:rPr>
                <w:rFonts w:eastAsia="Times New Roman"/>
                <w:sz w:val="20"/>
              </w:rPr>
              <w:t>-карта (с помощью мобильного приложения)</w:t>
            </w:r>
          </w:p>
          <w:p w:rsidR="00000000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  <w:lang w:val="en-US"/>
              </w:rPr>
              <w:t>ID</w:t>
            </w:r>
            <w:r>
              <w:rPr>
                <w:rFonts w:eastAsia="Times New Roman"/>
                <w:sz w:val="20"/>
              </w:rPr>
              <w:t>-карта</w:t>
            </w:r>
            <w:r w:rsidR="00740DA9">
              <w:rPr>
                <w:rFonts w:eastAsia="Times New Roman"/>
                <w:sz w:val="20"/>
              </w:rPr>
              <w:t xml:space="preserve"> (с физическим считывателем)</w:t>
            </w:r>
          </w:p>
          <w:p w:rsidR="00000000" w:rsidRDefault="00B62189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  <w:lang w:val="en-US"/>
              </w:rPr>
              <w:t>ID</w:t>
            </w:r>
            <w:r>
              <w:rPr>
                <w:rFonts w:eastAsia="Times New Roman"/>
                <w:sz w:val="20"/>
              </w:rPr>
              <w:t>-карта (средствами ЕС ИФЮЛ)</w:t>
            </w:r>
          </w:p>
          <w:p w:rsidR="00000000" w:rsidRDefault="00303968" w:rsidP="00303968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</w:p>
        </w:tc>
      </w:tr>
      <w:tr w:rsidR="00CA5686" w:rsidTr="000A6FD0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86" w:rsidRDefault="00B62189">
            <w:pPr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Логотип ИС </w:t>
            </w:r>
          </w:p>
          <w:p w:rsidR="00CA5686" w:rsidRDefault="00B62189">
            <w:pPr>
              <w:spacing w:after="60"/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(для отображения клиентам)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B62189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Изображение формата PNG</w:t>
            </w:r>
            <w:r w:rsidR="00EC1857">
              <w:rPr>
                <w:rFonts w:eastAsia="Times New Roman"/>
                <w:iCs/>
              </w:rPr>
              <w:t xml:space="preserve"> </w:t>
            </w:r>
            <w:r w:rsidR="00173AC1" w:rsidRPr="00EC1857">
              <w:rPr>
                <w:rFonts w:eastAsia="Times New Roman"/>
                <w:iCs/>
              </w:rPr>
              <w:t>размером 200x200</w:t>
            </w:r>
            <w:proofErr w:type="spellStart"/>
            <w:r w:rsidR="00173AC1" w:rsidRPr="00EC1857">
              <w:rPr>
                <w:rFonts w:eastAsia="Times New Roman"/>
                <w:iCs/>
                <w:lang w:val="en-US"/>
              </w:rPr>
              <w:t>px</w:t>
            </w:r>
            <w:proofErr w:type="spellEnd"/>
            <w:r w:rsidR="00173AC1" w:rsidRPr="00EC1857">
              <w:rPr>
                <w:rFonts w:eastAsia="Times New Roman"/>
                <w:iCs/>
              </w:rPr>
              <w:t xml:space="preserve"> с прозрачным фоном</w:t>
            </w:r>
          </w:p>
          <w:p w:rsidR="00CA5686" w:rsidRDefault="00B62189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(дополнительно необходимо направить логотип на </w:t>
            </w:r>
            <w:hyperlink r:id="rId5" w:history="1">
              <w:r>
                <w:rPr>
                  <w:rStyle w:val="a4"/>
                  <w:rFonts w:eastAsia="Times New Roman"/>
                  <w:i/>
                  <w:iCs/>
                  <w:lang w:val="en-US"/>
                </w:rPr>
                <w:t>msi</w:t>
              </w:r>
              <w:r>
                <w:rPr>
                  <w:rStyle w:val="a4"/>
                  <w:rFonts w:eastAsia="Times New Roman"/>
                  <w:i/>
                  <w:iCs/>
                </w:rPr>
                <w:t>@</w:t>
              </w:r>
              <w:r>
                <w:rPr>
                  <w:rStyle w:val="a4"/>
                  <w:rFonts w:eastAsia="Times New Roman"/>
                  <w:i/>
                  <w:iCs/>
                  <w:lang w:val="en-US"/>
                </w:rPr>
                <w:t>raschet</w:t>
              </w:r>
              <w:r>
                <w:rPr>
                  <w:rStyle w:val="a4"/>
                  <w:rFonts w:eastAsia="Times New Roman"/>
                  <w:i/>
                  <w:iCs/>
                </w:rPr>
                <w:t>.</w:t>
              </w:r>
              <w:r>
                <w:rPr>
                  <w:rStyle w:val="a4"/>
                  <w:rFonts w:eastAsia="Times New Roman"/>
                  <w:i/>
                  <w:iCs/>
                  <w:lang w:val="en-US"/>
                </w:rPr>
                <w:t>by</w:t>
              </w:r>
              <w:r>
                <w:rPr>
                  <w:rStyle w:val="a4"/>
                  <w:rFonts w:eastAsia="Times New Roman"/>
                  <w:i/>
                  <w:iCs/>
                </w:rPr>
                <w:t>)</w:t>
              </w:r>
            </w:hyperlink>
          </w:p>
        </w:tc>
      </w:tr>
      <w:tr w:rsidR="00CA5686">
        <w:trPr>
          <w:trHeight w:val="300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</w:tc>
      </w:tr>
      <w:tr w:rsidR="00CA5686">
        <w:trPr>
          <w:trHeight w:val="300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(обязательны для заполнения данные о не менее чем 2-х работниках)</w:t>
            </w:r>
          </w:p>
        </w:tc>
      </w:tr>
      <w:tr w:rsidR="00CA5686">
        <w:trPr>
          <w:gridAfter w:val="1"/>
          <w:wAfter w:w="9" w:type="dxa"/>
          <w:trHeight w:val="256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20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Рабочий/мобильный телефон</w:t>
            </w:r>
          </w:p>
        </w:tc>
        <w:tc>
          <w:tcPr>
            <w:tcW w:w="2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электронный почты</w:t>
            </w:r>
          </w:p>
        </w:tc>
      </w:tr>
      <w:tr w:rsidR="00CA5686">
        <w:trPr>
          <w:gridAfter w:val="1"/>
          <w:wAfter w:w="9" w:type="dxa"/>
          <w:trHeight w:val="195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CA5686">
        <w:trPr>
          <w:gridAfter w:val="1"/>
          <w:wAfter w:w="9" w:type="dxa"/>
          <w:trHeight w:val="252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CA5686">
        <w:trPr>
          <w:trHeight w:val="872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ind w:right="3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подтверждаем, что ознакомлены, согласны и обязуемся оплачивать вознаграждение ОАО «НКФО «ЕРИП», установленное Сборником вознаграждений за операции, осуществляемые ОАО «НКФО «ЕРИП» (и друг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ми участниками ЕРИП).</w:t>
            </w:r>
          </w:p>
        </w:tc>
      </w:tr>
      <w:tr w:rsidR="00CA5686">
        <w:trPr>
          <w:trHeight w:val="256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   ___________   _______________________________________________________</w:t>
            </w:r>
          </w:p>
        </w:tc>
      </w:tr>
      <w:tr w:rsidR="00CA5686">
        <w:trPr>
          <w:gridAfter w:val="1"/>
          <w:wAfter w:w="9" w:type="dxa"/>
          <w:trHeight w:val="256"/>
        </w:trPr>
        <w:tc>
          <w:tcPr>
            <w:tcW w:w="358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(Должность руководителя организации, либо уполномоченного лица)</w:t>
            </w:r>
          </w:p>
        </w:tc>
        <w:tc>
          <w:tcPr>
            <w:tcW w:w="12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  <w:p w:rsidR="00CA5686" w:rsidRDefault="00CA5686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56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  <w:p w:rsidR="00CA5686" w:rsidRDefault="00CA5686">
            <w:pPr>
              <w:jc w:val="center"/>
              <w:rPr>
                <w:rFonts w:eastAsia="Times New Roman"/>
                <w:i/>
                <w:iCs/>
              </w:rPr>
            </w:pPr>
          </w:p>
        </w:tc>
      </w:tr>
      <w:tr w:rsidR="00CA5686">
        <w:trPr>
          <w:gridAfter w:val="1"/>
          <w:wAfter w:w="9" w:type="dxa"/>
          <w:trHeight w:val="256"/>
        </w:trPr>
        <w:tc>
          <w:tcPr>
            <w:tcW w:w="358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686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 w:rsidR="00CA5686" w:rsidRDefault="00CA5686"/>
    <w:p w:rsidR="0006251B" w:rsidRDefault="0006251B"/>
    <w:sectPr w:rsidR="0006251B" w:rsidSect="00CA5686">
      <w:endnotePr>
        <w:numFmt w:val="decimal"/>
      </w:endnotePr>
      <w:type w:val="continuous"/>
      <w:pgSz w:w="11907" w:h="16839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13A140" w15:done="0"/>
  <w15:commentEx w15:paraId="081DD48B" w15:done="0"/>
  <w15:commentEx w15:paraId="7B6F8620" w15:done="0"/>
  <w15:commentEx w15:paraId="00796B3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гнатович Ирина Ромуальдовна">
    <w15:presenceInfo w15:providerId="None" w15:userId="Игнатович Ирина Ромуальд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</w:compat>
  <w:rsids>
    <w:rsidRoot w:val="00695CCE"/>
    <w:rsid w:val="00030513"/>
    <w:rsid w:val="0006251B"/>
    <w:rsid w:val="000A6FD0"/>
    <w:rsid w:val="000F48DE"/>
    <w:rsid w:val="00107DFE"/>
    <w:rsid w:val="00111694"/>
    <w:rsid w:val="00173338"/>
    <w:rsid w:val="00173AC1"/>
    <w:rsid w:val="00196395"/>
    <w:rsid w:val="001A2386"/>
    <w:rsid w:val="001C27AC"/>
    <w:rsid w:val="00215E67"/>
    <w:rsid w:val="00260CD0"/>
    <w:rsid w:val="002D7383"/>
    <w:rsid w:val="002E7607"/>
    <w:rsid w:val="00303968"/>
    <w:rsid w:val="003114B8"/>
    <w:rsid w:val="00335F25"/>
    <w:rsid w:val="0034353D"/>
    <w:rsid w:val="00372C9E"/>
    <w:rsid w:val="00381EDD"/>
    <w:rsid w:val="003B0453"/>
    <w:rsid w:val="00403EE9"/>
    <w:rsid w:val="004268F9"/>
    <w:rsid w:val="0046506D"/>
    <w:rsid w:val="00466C49"/>
    <w:rsid w:val="004B3377"/>
    <w:rsid w:val="004C4E42"/>
    <w:rsid w:val="00506617"/>
    <w:rsid w:val="00537FEA"/>
    <w:rsid w:val="005656C7"/>
    <w:rsid w:val="005B5BF0"/>
    <w:rsid w:val="005D7CEA"/>
    <w:rsid w:val="005E1094"/>
    <w:rsid w:val="006255D2"/>
    <w:rsid w:val="00695CCE"/>
    <w:rsid w:val="006B7EC0"/>
    <w:rsid w:val="006F56C3"/>
    <w:rsid w:val="00740DA9"/>
    <w:rsid w:val="00763E56"/>
    <w:rsid w:val="007843F3"/>
    <w:rsid w:val="00785270"/>
    <w:rsid w:val="00791A34"/>
    <w:rsid w:val="007D16A4"/>
    <w:rsid w:val="008402F4"/>
    <w:rsid w:val="00866FA5"/>
    <w:rsid w:val="00867854"/>
    <w:rsid w:val="0089387A"/>
    <w:rsid w:val="008C3652"/>
    <w:rsid w:val="008E34DD"/>
    <w:rsid w:val="00943D3C"/>
    <w:rsid w:val="009711C6"/>
    <w:rsid w:val="00997FCD"/>
    <w:rsid w:val="009F7307"/>
    <w:rsid w:val="00A177A5"/>
    <w:rsid w:val="00A219AF"/>
    <w:rsid w:val="00A37D2A"/>
    <w:rsid w:val="00A67FD5"/>
    <w:rsid w:val="00AD1E10"/>
    <w:rsid w:val="00B62189"/>
    <w:rsid w:val="00B63FF1"/>
    <w:rsid w:val="00B951CF"/>
    <w:rsid w:val="00BB5498"/>
    <w:rsid w:val="00CA5686"/>
    <w:rsid w:val="00CC0D4B"/>
    <w:rsid w:val="00D021A4"/>
    <w:rsid w:val="00D10FEB"/>
    <w:rsid w:val="00D376F7"/>
    <w:rsid w:val="00D97CB6"/>
    <w:rsid w:val="00DA32FB"/>
    <w:rsid w:val="00E11455"/>
    <w:rsid w:val="00EC1857"/>
    <w:rsid w:val="00EF4EB9"/>
    <w:rsid w:val="00F15510"/>
    <w:rsid w:val="00F35463"/>
    <w:rsid w:val="00FE2F35"/>
    <w:rsid w:val="00FF7FD0"/>
    <w:rsid w:val="01B315D0"/>
    <w:rsid w:val="07046F45"/>
    <w:rsid w:val="07C8505E"/>
    <w:rsid w:val="09CE4371"/>
    <w:rsid w:val="0B400F2F"/>
    <w:rsid w:val="0B502959"/>
    <w:rsid w:val="11C26D6B"/>
    <w:rsid w:val="1AE7551B"/>
    <w:rsid w:val="1E8E6C5B"/>
    <w:rsid w:val="24436805"/>
    <w:rsid w:val="29FE29C5"/>
    <w:rsid w:val="2D5A0C3C"/>
    <w:rsid w:val="2EE95643"/>
    <w:rsid w:val="34C23336"/>
    <w:rsid w:val="3528753A"/>
    <w:rsid w:val="3E6117E8"/>
    <w:rsid w:val="462C0BC1"/>
    <w:rsid w:val="47AF6220"/>
    <w:rsid w:val="509E2A64"/>
    <w:rsid w:val="55942202"/>
    <w:rsid w:val="56F73804"/>
    <w:rsid w:val="570C36F2"/>
    <w:rsid w:val="5BC86FC6"/>
    <w:rsid w:val="61F66471"/>
    <w:rsid w:val="639015CE"/>
    <w:rsid w:val="67E83FF7"/>
    <w:rsid w:val="6AEE2E69"/>
    <w:rsid w:val="6B1D35CF"/>
    <w:rsid w:val="6D924450"/>
    <w:rsid w:val="703D260A"/>
    <w:rsid w:val="757A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686"/>
    <w:pPr>
      <w:widowControl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CA5686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CA5686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CA5686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sid w:val="00CA5686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CA56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qFormat/>
    <w:rsid w:val="00CA5686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qFormat/>
    <w:rsid w:val="00CA5686"/>
  </w:style>
  <w:style w:type="paragraph" w:styleId="a9">
    <w:name w:val="annotation subject"/>
    <w:basedOn w:val="a7"/>
    <w:next w:val="a7"/>
    <w:link w:val="aa"/>
    <w:uiPriority w:val="99"/>
    <w:qFormat/>
    <w:rsid w:val="00CA5686"/>
    <w:rPr>
      <w:b/>
      <w:bCs/>
    </w:rPr>
  </w:style>
  <w:style w:type="paragraph" w:customStyle="1" w:styleId="ab">
    <w:name w:val="Пункт Положения"/>
    <w:basedOn w:val="a"/>
    <w:qFormat/>
    <w:rsid w:val="00CA5686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paragraph" w:customStyle="1" w:styleId="Standard">
    <w:name w:val="Standard"/>
    <w:qFormat/>
    <w:rsid w:val="00CA5686"/>
    <w:pPr>
      <w:suppressAutoHyphens/>
    </w:pPr>
    <w:rPr>
      <w:kern w:val="1"/>
      <w:sz w:val="22"/>
      <w:lang w:eastAsia="zh-CN"/>
    </w:rPr>
  </w:style>
  <w:style w:type="paragraph" w:customStyle="1" w:styleId="Textbody">
    <w:name w:val="Text body"/>
    <w:basedOn w:val="Standard"/>
    <w:qFormat/>
    <w:rsid w:val="00CA5686"/>
    <w:pPr>
      <w:spacing w:after="140" w:line="276" w:lineRule="auto"/>
    </w:pPr>
    <w:rPr>
      <w:rFonts w:ascii="Liberation Serif" w:hAnsi="Liberation Serif" w:cs="Mangal"/>
      <w:sz w:val="24"/>
      <w:szCs w:val="24"/>
      <w:lang w:bidi="hi-IN"/>
    </w:rPr>
  </w:style>
  <w:style w:type="paragraph" w:customStyle="1" w:styleId="ac">
    <w:name w:val="Название объекта*"/>
    <w:basedOn w:val="a"/>
    <w:qFormat/>
    <w:rsid w:val="00CA5686"/>
    <w:pPr>
      <w:widowControl/>
      <w:suppressAutoHyphens/>
      <w:spacing w:after="200" w:line="276" w:lineRule="auto"/>
      <w:ind w:left="5103"/>
      <w:jc w:val="center"/>
    </w:pPr>
    <w:rPr>
      <w:rFonts w:ascii="Cambria" w:eastAsia="Calibri" w:hAnsi="Cambria" w:cs="Cambria"/>
      <w:b/>
      <w:bCs/>
      <w:sz w:val="32"/>
      <w:szCs w:val="32"/>
    </w:rPr>
  </w:style>
  <w:style w:type="paragraph" w:customStyle="1" w:styleId="BodyText2">
    <w:name w:val="Body Text 2*"/>
    <w:basedOn w:val="a"/>
    <w:qFormat/>
    <w:rsid w:val="00CA5686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d">
    <w:name w:val="Содержимое таблицы"/>
    <w:basedOn w:val="Standard"/>
    <w:qFormat/>
    <w:rsid w:val="00CA5686"/>
    <w:pPr>
      <w:suppressLineNumbers/>
    </w:pPr>
    <w:rPr>
      <w:sz w:val="20"/>
    </w:rPr>
  </w:style>
  <w:style w:type="character" w:customStyle="1" w:styleId="-">
    <w:name w:val="Интернет-ссылка"/>
    <w:qFormat/>
    <w:rsid w:val="00CA5686"/>
    <w:rPr>
      <w:color w:val="0000FF"/>
      <w:u w:val="single"/>
    </w:rPr>
  </w:style>
  <w:style w:type="table" w:customStyle="1" w:styleId="10">
    <w:name w:val="Обычная таблица1"/>
    <w:uiPriority w:val="99"/>
    <w:semiHidden/>
    <w:unhideWhenUsed/>
    <w:qFormat/>
    <w:rsid w:val="00CA5686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qFormat/>
    <w:rsid w:val="00CA5686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qFormat/>
    <w:rsid w:val="00CA5686"/>
    <w:rPr>
      <w:kern w:val="1"/>
      <w:lang w:eastAsia="zh-CN"/>
    </w:rPr>
  </w:style>
  <w:style w:type="character" w:customStyle="1" w:styleId="aa">
    <w:name w:val="Тема примечания Знак"/>
    <w:basedOn w:val="a8"/>
    <w:link w:val="a9"/>
    <w:uiPriority w:val="99"/>
    <w:qFormat/>
    <w:rsid w:val="00CA5686"/>
    <w:rPr>
      <w:b/>
      <w:bCs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i@raschet.by)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1B05D-0B7E-41AE-8D75-006A802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a.titova</dc:creator>
  <cp:lastModifiedBy>e.galuzo</cp:lastModifiedBy>
  <cp:revision>4</cp:revision>
  <dcterms:created xsi:type="dcterms:W3CDTF">2024-11-18T08:53:00Z</dcterms:created>
  <dcterms:modified xsi:type="dcterms:W3CDTF">2025-01-11T11:01:00Z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34BE09D649B549DE9DA3F4B255D79525</vt:lpwstr>
  </property>
</Properties>
</file>