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4D" w:rsidRDefault="00504877" w:rsidP="00504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ОТКРЫТОЕ АКЦИОНЕРНОЕ ОБЩЕСТВО </w:t>
      </w:r>
    </w:p>
    <w:p w:rsidR="00504877" w:rsidRDefault="00504877" w:rsidP="00504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«НЕБАНКОВСКАЯ КРЕДИТНО-ФИНАНСОВАЯ ОРГАНИЗАЦИЯ «ЕДИНОЕ РАСЧЕТНОЕ И ИНФОРМАЦИОННОЕ ПРОСТРАНСТВО»</w:t>
      </w:r>
    </w:p>
    <w:p w:rsidR="00504877" w:rsidRDefault="00504877" w:rsidP="00504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877" w:rsidRDefault="00504877" w:rsidP="00504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877" w:rsidRDefault="00504877" w:rsidP="00504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политики по вознаграждениям руководителей и работников ОАО «Небанковская кредитно-финансовая организация «ЕРИП»</w:t>
      </w:r>
    </w:p>
    <w:p w:rsidR="00504877" w:rsidRDefault="00504877" w:rsidP="00504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877" w:rsidRDefault="00504877" w:rsidP="00504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877">
        <w:rPr>
          <w:rFonts w:ascii="Times New Roman" w:hAnsi="Times New Roman" w:cs="Times New Roman"/>
          <w:sz w:val="28"/>
          <w:szCs w:val="28"/>
        </w:rPr>
        <w:t>Система материального вознаграждения работников  ОАО «Небанковская кредитно-финансовая организация «ЕРИП»</w:t>
      </w:r>
      <w:r>
        <w:rPr>
          <w:rFonts w:ascii="Times New Roman" w:hAnsi="Times New Roman" w:cs="Times New Roman"/>
          <w:sz w:val="28"/>
          <w:szCs w:val="28"/>
        </w:rPr>
        <w:t xml:space="preserve"> (далее – ОАО «НКФО «ЕРИП») направлена на обеспечение эффективности деятельности и повышение материальной заинтересованности работников в инициативном и ответственном отношении к выполняемым трудовым функциям по направлениям деятельности, способствует успешной реализации Стратегии развития ОАО «НКФО «ЕРИП», обеспечению качественного сервиса и повышению уровня удовлетворенности клиентов ОАО «НКФО «ЕРИП».</w:t>
      </w:r>
      <w:proofErr w:type="gramEnd"/>
    </w:p>
    <w:p w:rsidR="00504877" w:rsidRPr="00504877" w:rsidRDefault="00504877" w:rsidP="00504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ОАО «НКФО «ЕРИП» утверждено Положение об оплате труда работников ОАО «НКФО «ЕРИП» (далее – Положение), в котором определены общие подходы и принципы оплаты труда и материального вознаграждения работников ОАО «НКФО «ЕРИП». Положение</w:t>
      </w:r>
      <w:r w:rsidR="00105AE5">
        <w:rPr>
          <w:rFonts w:ascii="Times New Roman" w:hAnsi="Times New Roman" w:cs="Times New Roman"/>
          <w:sz w:val="28"/>
          <w:szCs w:val="28"/>
        </w:rPr>
        <w:t xml:space="preserve"> распространяется на всех работников ОАО «НКФО «ЕРИП». Условия оплаты труда Председателя Правления, заместителей Председателя Правления и других членов Правления устанавливаются Наблюдательным Советом ОАО «НКФО «ЕРИП» с учетом </w:t>
      </w:r>
      <w:r w:rsidR="00C67B20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C67B20">
        <w:rPr>
          <w:rFonts w:ascii="Times New Roman" w:hAnsi="Times New Roman" w:cs="Times New Roman"/>
          <w:sz w:val="28"/>
          <w:szCs w:val="28"/>
        </w:rPr>
        <w:t xml:space="preserve">орм </w:t>
      </w:r>
      <w:r w:rsidR="00105AE5">
        <w:rPr>
          <w:rFonts w:ascii="Times New Roman" w:hAnsi="Times New Roman" w:cs="Times New Roman"/>
          <w:sz w:val="28"/>
          <w:szCs w:val="28"/>
        </w:rPr>
        <w:t xml:space="preserve">Положения. </w:t>
      </w:r>
    </w:p>
    <w:sectPr w:rsidR="00504877" w:rsidRPr="00504877" w:rsidSect="0087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5C0"/>
    <w:rsid w:val="00105AE5"/>
    <w:rsid w:val="004855C0"/>
    <w:rsid w:val="00504877"/>
    <w:rsid w:val="005E4A5C"/>
    <w:rsid w:val="007D394D"/>
    <w:rsid w:val="008719F0"/>
    <w:rsid w:val="00C67B20"/>
    <w:rsid w:val="00F40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Александр Леонидович</dc:creator>
  <cp:keywords/>
  <dc:description/>
  <cp:lastModifiedBy>Admin</cp:lastModifiedBy>
  <cp:revision>2</cp:revision>
  <cp:lastPrinted>2017-04-29T07:50:00Z</cp:lastPrinted>
  <dcterms:created xsi:type="dcterms:W3CDTF">2017-04-29T08:31:00Z</dcterms:created>
  <dcterms:modified xsi:type="dcterms:W3CDTF">2017-04-29T08:31:00Z</dcterms:modified>
</cp:coreProperties>
</file>