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1881" w14:textId="77777777" w:rsidR="00986B13" w:rsidRDefault="00AC0D0A" w:rsidP="00986B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Инструкция по </w:t>
      </w:r>
      <w:r w:rsidR="006277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подключению ОТС</w:t>
      </w:r>
    </w:p>
    <w:p w14:paraId="1061BDD5" w14:textId="1A25CC79" w:rsidR="00AC0D0A" w:rsidRDefault="006277AF" w:rsidP="00986B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="00AC0D0A" w:rsidRPr="00AC0D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платежн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ому</w:t>
      </w:r>
      <w:r w:rsidR="00AC0D0A" w:rsidRPr="00AC0D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сервис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</w:t>
      </w:r>
      <w:r w:rsidR="00AC0D0A" w:rsidRPr="00AC0D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«КРОК»</w:t>
      </w:r>
    </w:p>
    <w:p w14:paraId="37220F08" w14:textId="77777777" w:rsidR="00986B13" w:rsidRPr="00AC0D0A" w:rsidRDefault="00986B13" w:rsidP="00986B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0BC5412" w14:textId="77777777" w:rsidR="00AC0D0A" w:rsidRPr="00AC0D0A" w:rsidRDefault="00AC0D0A" w:rsidP="008520F8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1. Общие сведения о сервисе</w:t>
      </w:r>
      <w:r w:rsidR="00D8588E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 xml:space="preserve"> «КРОК»</w:t>
      </w:r>
    </w:p>
    <w:p w14:paraId="23F1F927" w14:textId="0AD5CD42" w:rsidR="006277AF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Сервис «КРОК»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682"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реализованный в П</w:t>
      </w:r>
      <w:r w:rsid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латежной системе </w:t>
      </w:r>
      <w:r w:rsidR="00BB0E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F5682"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ЕРИП процесс передачи и </w:t>
      </w:r>
      <w:bookmarkStart w:id="0" w:name="_GoBack"/>
      <w:bookmarkEnd w:id="0"/>
      <w:r w:rsidR="004F5682"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 в электронной форме запроса платежа, инициированного получателем платежа (организаций торговли и сервиса, </w:t>
      </w:r>
      <w:r w:rsidR="00BE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="004F5682"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ОТС) путем выставления инвойса, для получения плательщиком реквизитов бенефициара </w:t>
      </w:r>
      <w:r w:rsidR="00BE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(ОТС) </w:t>
      </w:r>
      <w:r w:rsidR="004F5682"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иной информации, необходимой для проведения платежа в оплату товаров (работ, услуг), с участием плательщика, банка-отправителя, технического оператора (в случае осуществления межбанковского платежа), банка-получателя. Сервис используется для осуществления платежей физических лиц в пользу </w:t>
      </w:r>
      <w:r w:rsidR="00BE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 - </w:t>
      </w:r>
      <w:r w:rsidR="004F5682"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лиц, индивидуальных предпринимателей, физических лиц, осуществляющих самостоятельную профессиональную деятельность</w:t>
      </w:r>
    </w:p>
    <w:p w14:paraId="14F01301" w14:textId="77777777" w:rsidR="00A657D7" w:rsidRDefault="00A657D7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5CBED" w14:textId="77777777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Ключевые преимущества для </w:t>
      </w:r>
      <w:r w:rsidR="00627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организаций торговли и сервиса (</w:t>
      </w: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</w:t>
      </w:r>
      <w:r w:rsidR="00627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43D36A3" w14:textId="77777777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не выше 0,8%;</w:t>
      </w:r>
    </w:p>
    <w:p w14:paraId="2B65E881" w14:textId="77777777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мгновенное зачисление средств круглосуточно и без выходных;</w:t>
      </w:r>
    </w:p>
    <w:p w14:paraId="7F9555CE" w14:textId="77777777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 дорогостоящее терминальное оборудование</w:t>
      </w:r>
      <w:r w:rsid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через QR-код;</w:t>
      </w:r>
    </w:p>
    <w:p w14:paraId="1F09C1D7" w14:textId="77777777" w:rsid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снижения комиссии для крупного ритейла (0,7% и 0,5% в зависимости от оборота по сервису «КРОК»).</w:t>
      </w:r>
    </w:p>
    <w:p w14:paraId="545E0E46" w14:textId="77777777" w:rsidR="005B094E" w:rsidRDefault="005B094E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683F9" w14:textId="77777777" w:rsidR="00A657D7" w:rsidRPr="0073617B" w:rsidRDefault="0073617B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F26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окументы, которые определяют порядок работы сервиса «Крок»</w:t>
      </w:r>
      <w:r w:rsidR="00A657D7" w:rsidRPr="00736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D11BA8E" w14:textId="77777777" w:rsidR="00A657D7" w:rsidRDefault="00A657D7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Правления Национального банка Республики Беларусь от 20.09.2022 N 354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657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системы мгновенных платежей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61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2E9DEB" w14:textId="77777777" w:rsidR="00A657D7" w:rsidRDefault="0073617B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1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функционирования сервиса КРОК, разработанные ОАО «НКФО ЕРИП»</w:t>
      </w:r>
      <w:r w:rsidR="00472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(размещаются на официальном сайте ОАО «НКФО «ЕРИП» </w:t>
      </w:r>
      <w:r w:rsidR="00472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raschet</w:t>
      </w:r>
      <w:r w:rsidR="00472624" w:rsidRPr="00472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26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76690F" w:rsidRPr="007669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65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6D3363" w14:textId="77777777" w:rsidR="00F26537" w:rsidRPr="00A657D7" w:rsidRDefault="00F26537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Локальные правовые акты банков, договоры, иная документация.  </w:t>
      </w:r>
    </w:p>
    <w:p w14:paraId="2F592FE9" w14:textId="77777777" w:rsidR="00A657D7" w:rsidRDefault="00A657D7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DA69" w14:textId="77777777" w:rsidR="00A657D7" w:rsidRPr="00AC0D0A" w:rsidRDefault="00A657D7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A9CAD" w14:textId="77777777" w:rsidR="00AC0D0A" w:rsidRDefault="00AC0D0A" w:rsidP="005B094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2. Участники и их роли</w:t>
      </w:r>
    </w:p>
    <w:p w14:paraId="1A196AF9" w14:textId="77777777" w:rsidR="005B094E" w:rsidRPr="00AC0D0A" w:rsidRDefault="005B094E" w:rsidP="005B094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</w:p>
    <w:p w14:paraId="5C2988EE" w14:textId="749D1FE7" w:rsidR="00A97257" w:rsidRPr="00AC0D0A" w:rsidRDefault="00A97257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Банк-</w:t>
      </w:r>
      <w:r w:rsidR="00BE3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получатель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(банк</w:t>
      </w:r>
      <w:r w:rsidR="00BE3935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-бенефициар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 деньги от </w:t>
      </w:r>
      <w:r w:rsid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мгновенных платежей (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СМП</w:t>
      </w:r>
      <w:r w:rsid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зачисляет на счет ОТС.</w:t>
      </w:r>
      <w:r w:rsidRPr="00A9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с ним ОТС заключает договор на прием платежей через</w:t>
      </w:r>
      <w:r w:rsidR="008520F8" w:rsidRP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 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«КРОК».</w:t>
      </w:r>
    </w:p>
    <w:p w14:paraId="4076EE53" w14:textId="3BC1E337" w:rsidR="00F26537" w:rsidRDefault="00AC0D0A" w:rsidP="005F6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Сервис-провайдер ОТС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7257" w:rsidRPr="00A9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5682"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зарегистрированные в базе RtP QR и обеспечивающие информационное взаимодействие между директорией RtP QR и специальной компьютерно-кассовой системой и (или) специальной компьютерной системой (терминальным оборудованием) ОТС при осуществлении платежей физических лиц в пользу юридических лиц, индивидуальных предпринимателей, физических лиц, осуществляющих самостоятельную профессиональную деятельность, с использованием сервиса "КРОК" в рамках договора на прием платежей между ОТС и банком</w:t>
      </w:r>
      <w:r w:rsidR="00F946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F5682"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</w:t>
      </w:r>
      <w:r w:rsidR="00F9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F5682"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Сервис-провайдером ОТС может являться банк-получатель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DA1B427" w14:textId="77777777" w:rsidR="005F6180" w:rsidRPr="00AC0D0A" w:rsidRDefault="00F26537" w:rsidP="005F6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с</w:t>
      </w:r>
      <w:r w:rsidR="005F618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ервис-провайдер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выступает юридическое лицо, то оно </w:t>
      </w:r>
      <w:r w:rsidR="005F618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 договор на прием платежей через</w:t>
      </w:r>
      <w:r w:rsidR="005F6180" w:rsidRP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1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 </w:t>
      </w:r>
      <w:r w:rsidR="005F618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«КРОК»</w:t>
      </w:r>
      <w:r w:rsidR="005F6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 банком-бенефициаром, либо с ОТС</w:t>
      </w:r>
      <w:r w:rsidR="005F618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891961" w14:textId="7F9C0542" w:rsid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Банк-плательщик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(банк</w:t>
      </w:r>
      <w:r w:rsidR="00F9464E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-отправитель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от </w:t>
      </w:r>
      <w:r w:rsidR="00F9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</w:t>
      </w:r>
      <w:r w:rsid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плательщика</w:t>
      </w:r>
      <w:r w:rsidR="00F946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 и проводит платеж</w:t>
      </w:r>
      <w:r w:rsidR="001D7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</w:t>
      </w:r>
      <w:r w:rsidR="001D75F3" w:rsidRPr="001D75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на основании платежного указания (платежной инструкции) плательщика МХ-сообщение по мгновенному платежу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9F7694" w14:textId="77777777" w:rsidR="004F5682" w:rsidRPr="00AC0D0A" w:rsidRDefault="004F5682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Инвойс </w:t>
      </w:r>
      <w:r w:rsidRPr="004F568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сформированный ОТС, точкой продаж ОТС документ, содержащий сведения об ОТС, точке продаж ОТС в базе RtP QR, о совокупной стоимости выбранных плательщиком товаров (работ, услуг), информацию о составе товарной корзины (наименования товаров (работ, услуг), количестве и стоимости каждой единицы товара (работы, услуги) (при наличии у ОТС возможности предоставить такую информацию) и иную информацию. В инвойс не включается информация, содержащая персональные данные, сведения, составляющие банковскую тайну плательщика;</w:t>
      </w:r>
    </w:p>
    <w:p w14:paraId="3594EB86" w14:textId="77777777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ОАО «НКФО </w:t>
      </w:r>
      <w:r w:rsidR="00615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ЕРИП»</w:t>
      </w:r>
      <w:r w:rsidR="008520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владелец директории RtP QR, оператор QR-роутера и поставщик информационных </w:t>
      </w:r>
      <w:r w:rsidR="00F9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платежных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услуг.</w:t>
      </w:r>
    </w:p>
    <w:p w14:paraId="2D1C52C4" w14:textId="77777777" w:rsid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«БМРЦ»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0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оператор СМП.</w:t>
      </w:r>
    </w:p>
    <w:p w14:paraId="329FEFF0" w14:textId="77777777" w:rsidR="00F26537" w:rsidRPr="00AC0D0A" w:rsidRDefault="00F26537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48FA6" w14:textId="1F82C43E" w:rsidR="00AC0D0A" w:rsidRPr="00AC0D0A" w:rsidRDefault="00F26537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F26537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ВАЖНО: </w:t>
      </w:r>
      <w:r w:rsidR="00AC0D0A" w:rsidRPr="00AC0D0A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Практически для ОТС все технические вопросы решаются через сервис-провайдера</w:t>
      </w:r>
      <w:r w:rsidR="00F9464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 ОТС</w:t>
      </w:r>
      <w:r w:rsidR="00AC0D0A" w:rsidRPr="00AC0D0A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 (</w:t>
      </w:r>
      <w:r w:rsidR="00F9464E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и/или </w:t>
      </w:r>
      <w:r w:rsidR="00AC0D0A" w:rsidRPr="00AC0D0A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банк-</w:t>
      </w:r>
      <w:r w:rsidR="00615ED3" w:rsidRPr="00F26537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бенефициар</w:t>
      </w:r>
      <w:r w:rsidR="00AC0D0A" w:rsidRPr="00AC0D0A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  <w:t>), который предоставляет интерфейсы (API), документацию и модули для доработки кассового ПО.</w:t>
      </w:r>
    </w:p>
    <w:p w14:paraId="5BC79564" w14:textId="77777777" w:rsidR="00615ED3" w:rsidRPr="00F26537" w:rsidRDefault="00615ED3" w:rsidP="005B094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2BAFF1D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3. Режимы и виды QR-кодов</w:t>
      </w:r>
    </w:p>
    <w:p w14:paraId="2AD9B096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начать интеграцию, нужно определить, какой режим и тип QR-кода подходит вашему бизнесу.</w:t>
      </w:r>
    </w:p>
    <w:p w14:paraId="7C58350B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1. Продавец формирует QR-код (</w:t>
      </w:r>
      <w:r w:rsidR="00766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продавца</w:t>
      </w: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5EF7DCEF" w14:textId="77777777" w:rsidR="0076690F" w:rsidRPr="0076690F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 предъявляет плательщику QR-код, тот сканирует его в банковском </w:t>
      </w:r>
      <w:r w:rsidRPr="00AC0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и подтверждает оплату.</w:t>
      </w:r>
    </w:p>
    <w:p w14:paraId="65E39311" w14:textId="77777777" w:rsidR="00AC0D0A" w:rsidRPr="0076690F" w:rsidRDefault="00AC0D0A" w:rsidP="0076690F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690F">
        <w:rPr>
          <w:rFonts w:ascii="Times New Roman" w:hAnsi="Times New Roman" w:cs="Times New Roman"/>
          <w:b/>
          <w:sz w:val="24"/>
          <w:szCs w:val="24"/>
          <w:lang w:eastAsia="ru-RU"/>
        </w:rPr>
        <w:t>Три вида QR в этом режиме: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841"/>
        <w:gridCol w:w="4546"/>
      </w:tblGrid>
      <w:tr w:rsidR="00AC0D0A" w:rsidRPr="0076690F" w14:paraId="3CD853C7" w14:textId="77777777" w:rsidTr="00615E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8DCFA3" w14:textId="77777777" w:rsidR="00AC0D0A" w:rsidRPr="0076690F" w:rsidRDefault="00AC0D0A" w:rsidP="00766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9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QR</w:t>
            </w:r>
          </w:p>
        </w:tc>
        <w:tc>
          <w:tcPr>
            <w:tcW w:w="0" w:type="auto"/>
            <w:vAlign w:val="center"/>
            <w:hideMark/>
          </w:tcPr>
          <w:p w14:paraId="69637F99" w14:textId="77777777" w:rsidR="00AC0D0A" w:rsidRPr="0076690F" w:rsidRDefault="00AC0D0A" w:rsidP="00766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9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Когда применять</w:t>
            </w:r>
          </w:p>
        </w:tc>
        <w:tc>
          <w:tcPr>
            <w:tcW w:w="0" w:type="auto"/>
            <w:vAlign w:val="center"/>
            <w:hideMark/>
          </w:tcPr>
          <w:p w14:paraId="2922F330" w14:textId="77777777" w:rsidR="00AC0D0A" w:rsidRPr="0076690F" w:rsidRDefault="00AC0D0A" w:rsidP="00766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9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Как работает со стороны кассового ПО</w:t>
            </w:r>
          </w:p>
        </w:tc>
      </w:tr>
      <w:tr w:rsidR="00AC0D0A" w:rsidRPr="0076690F" w14:paraId="6EFADF0A" w14:textId="77777777" w:rsidTr="00615E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2BCE1" w14:textId="77777777" w:rsidR="00AC0D0A" w:rsidRPr="0086313A" w:rsidRDefault="00AC0D0A" w:rsidP="0076690F">
            <w:pPr>
              <w:rPr>
                <w:rFonts w:ascii="Times New Roman" w:hAnsi="Times New Roman" w:cs="Times New Roman"/>
                <w:lang w:eastAsia="ru-RU"/>
              </w:rPr>
            </w:pPr>
            <w:r w:rsidRPr="0086313A">
              <w:rPr>
                <w:rFonts w:ascii="Times New Roman" w:hAnsi="Times New Roman" w:cs="Times New Roman"/>
                <w:lang w:eastAsia="ru-RU"/>
              </w:rPr>
              <w:t>Динамический</w:t>
            </w:r>
            <w:r w:rsidR="0076690F" w:rsidRPr="0086313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6313A">
              <w:rPr>
                <w:rFonts w:ascii="Times New Roman" w:hAnsi="Times New Roman" w:cs="Times New Roman"/>
                <w:lang w:eastAsia="ru-RU"/>
              </w:rPr>
              <w:t>QR</w:t>
            </w:r>
          </w:p>
        </w:tc>
        <w:tc>
          <w:tcPr>
            <w:tcW w:w="0" w:type="auto"/>
            <w:vAlign w:val="center"/>
            <w:hideMark/>
          </w:tcPr>
          <w:p w14:paraId="33E4D76F" w14:textId="5F6D70DB" w:rsidR="00AC0D0A" w:rsidRPr="0086313A" w:rsidRDefault="00AC0D0A" w:rsidP="0076690F">
            <w:pPr>
              <w:rPr>
                <w:rFonts w:ascii="Times New Roman" w:hAnsi="Times New Roman" w:cs="Times New Roman"/>
                <w:lang w:eastAsia="ru-RU"/>
              </w:rPr>
            </w:pPr>
            <w:r w:rsidRPr="0086313A">
              <w:rPr>
                <w:rFonts w:ascii="Times New Roman" w:hAnsi="Times New Roman" w:cs="Times New Roman"/>
                <w:lang w:eastAsia="ru-RU"/>
              </w:rPr>
              <w:t>Стационарная розница с кассовым терминалом</w:t>
            </w:r>
            <w:r w:rsidR="0086313A" w:rsidRPr="0086313A">
              <w:rPr>
                <w:rFonts w:ascii="Times New Roman" w:hAnsi="Times New Roman" w:cs="Times New Roman"/>
                <w:lang w:eastAsia="ru-RU"/>
              </w:rPr>
              <w:t>, терминалом 3-в-1, интернет-магазин, СДБО банка для корпоративных клиентов</w:t>
            </w:r>
          </w:p>
        </w:tc>
        <w:tc>
          <w:tcPr>
            <w:tcW w:w="0" w:type="auto"/>
            <w:vAlign w:val="center"/>
            <w:hideMark/>
          </w:tcPr>
          <w:p w14:paraId="6D29930A" w14:textId="77777777" w:rsidR="00AC0D0A" w:rsidRPr="0086313A" w:rsidRDefault="00AC0D0A" w:rsidP="0076690F">
            <w:pPr>
              <w:rPr>
                <w:rFonts w:ascii="Times New Roman" w:hAnsi="Times New Roman" w:cs="Times New Roman"/>
                <w:lang w:eastAsia="ru-RU"/>
              </w:rPr>
            </w:pPr>
            <w:r w:rsidRPr="0086313A">
              <w:rPr>
                <w:rFonts w:ascii="Times New Roman" w:hAnsi="Times New Roman" w:cs="Times New Roman"/>
                <w:lang w:eastAsia="ru-RU"/>
              </w:rPr>
              <w:t>Касса формирует инвойс через API, получает уникальный QR, показывает на экране / печатает на чеке. Клиент сканирует, видит точную сумму и получателя, одним кликом оплачивает.</w:t>
            </w:r>
          </w:p>
        </w:tc>
      </w:tr>
      <w:tr w:rsidR="00AC0D0A" w:rsidRPr="0076690F" w14:paraId="44061920" w14:textId="77777777" w:rsidTr="00615E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B7EF1" w14:textId="77777777" w:rsidR="00AC0D0A" w:rsidRPr="0086313A" w:rsidRDefault="00AC0D0A" w:rsidP="0076690F">
            <w:pPr>
              <w:rPr>
                <w:rFonts w:ascii="Times New Roman" w:hAnsi="Times New Roman" w:cs="Times New Roman"/>
                <w:lang w:eastAsia="ru-RU"/>
              </w:rPr>
            </w:pPr>
            <w:r w:rsidRPr="0086313A">
              <w:rPr>
                <w:rFonts w:ascii="Times New Roman" w:hAnsi="Times New Roman" w:cs="Times New Roman"/>
                <w:lang w:eastAsia="ru-RU"/>
              </w:rPr>
              <w:t>Статический QR с фиксированной суммой</w:t>
            </w:r>
          </w:p>
        </w:tc>
        <w:tc>
          <w:tcPr>
            <w:tcW w:w="0" w:type="auto"/>
            <w:vAlign w:val="center"/>
            <w:hideMark/>
          </w:tcPr>
          <w:p w14:paraId="5051A437" w14:textId="77777777" w:rsidR="00AC0D0A" w:rsidRPr="0086313A" w:rsidRDefault="00AC0D0A" w:rsidP="0076690F">
            <w:pPr>
              <w:rPr>
                <w:rFonts w:ascii="Times New Roman" w:hAnsi="Times New Roman" w:cs="Times New Roman"/>
                <w:lang w:eastAsia="ru-RU"/>
              </w:rPr>
            </w:pPr>
            <w:r w:rsidRPr="0086313A">
              <w:rPr>
                <w:rFonts w:ascii="Times New Roman" w:hAnsi="Times New Roman" w:cs="Times New Roman"/>
                <w:lang w:eastAsia="ru-RU"/>
              </w:rPr>
              <w:t>Парковки, транспорт, вендинг, товары с постоянной ценой</w:t>
            </w:r>
          </w:p>
        </w:tc>
        <w:tc>
          <w:tcPr>
            <w:tcW w:w="0" w:type="auto"/>
            <w:vAlign w:val="center"/>
            <w:hideMark/>
          </w:tcPr>
          <w:p w14:paraId="6715A274" w14:textId="77777777" w:rsidR="00AC0D0A" w:rsidRPr="0086313A" w:rsidRDefault="00AC0D0A" w:rsidP="0076690F">
            <w:pPr>
              <w:rPr>
                <w:rFonts w:ascii="Times New Roman" w:hAnsi="Times New Roman" w:cs="Times New Roman"/>
                <w:lang w:eastAsia="ru-RU"/>
              </w:rPr>
            </w:pPr>
            <w:r w:rsidRPr="0086313A">
              <w:rPr>
                <w:rFonts w:ascii="Times New Roman" w:hAnsi="Times New Roman" w:cs="Times New Roman"/>
                <w:lang w:eastAsia="ru-RU"/>
              </w:rPr>
              <w:t>Разово создаётся шаблон (сумма фиксирована), QR-код распечатывается и размещается в точке продаж. Клиент сканирует — система подставляет готовый шаблон, генерируя уникальный инвойс.</w:t>
            </w:r>
          </w:p>
        </w:tc>
      </w:tr>
      <w:tr w:rsidR="00AC0D0A" w:rsidRPr="0076690F" w14:paraId="7767931C" w14:textId="77777777" w:rsidTr="00615E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ECA6D" w14:textId="77777777" w:rsidR="00AC0D0A" w:rsidRPr="0086313A" w:rsidRDefault="00AC0D0A" w:rsidP="0076690F">
            <w:pPr>
              <w:rPr>
                <w:rFonts w:ascii="Times New Roman" w:hAnsi="Times New Roman" w:cs="Times New Roman"/>
                <w:lang w:eastAsia="ru-RU"/>
              </w:rPr>
            </w:pPr>
            <w:r w:rsidRPr="0086313A">
              <w:rPr>
                <w:rFonts w:ascii="Times New Roman" w:hAnsi="Times New Roman" w:cs="Times New Roman"/>
                <w:lang w:eastAsia="ru-RU"/>
              </w:rPr>
              <w:t>Единый QR</w:t>
            </w:r>
            <w:r w:rsidRPr="0086313A">
              <w:rPr>
                <w:rFonts w:ascii="Times New Roman" w:hAnsi="Times New Roman" w:cs="Times New Roman"/>
                <w:lang w:eastAsia="ru-RU"/>
              </w:rPr>
              <w:noBreakHyphen/>
              <w:t>код (ID терминала, переменная сумма)</w:t>
            </w:r>
          </w:p>
        </w:tc>
        <w:tc>
          <w:tcPr>
            <w:tcW w:w="0" w:type="auto"/>
            <w:vAlign w:val="center"/>
            <w:hideMark/>
          </w:tcPr>
          <w:p w14:paraId="21A87D5C" w14:textId="76EDEE15" w:rsidR="00AC0D0A" w:rsidRPr="0086313A" w:rsidRDefault="00AC0D0A" w:rsidP="0086313A">
            <w:pPr>
              <w:rPr>
                <w:rFonts w:ascii="Times New Roman" w:hAnsi="Times New Roman" w:cs="Times New Roman"/>
                <w:lang w:eastAsia="ru-RU"/>
              </w:rPr>
            </w:pPr>
            <w:r w:rsidRPr="0086313A">
              <w:rPr>
                <w:rFonts w:ascii="Times New Roman" w:hAnsi="Times New Roman" w:cs="Times New Roman"/>
                <w:lang w:eastAsia="ru-RU"/>
              </w:rPr>
              <w:t>Рынки, ярмарки, курьерская доставка, малый бизнес без эквайрингового терминала</w:t>
            </w:r>
            <w:r w:rsidR="0086313A" w:rsidRPr="0086313A">
              <w:rPr>
                <w:rFonts w:ascii="Times New Roman" w:hAnsi="Times New Roman" w:cs="Times New Roman"/>
                <w:lang w:eastAsia="ru-RU"/>
              </w:rPr>
              <w:t>, стационарная розница с кассовым терминалом</w:t>
            </w:r>
          </w:p>
        </w:tc>
        <w:tc>
          <w:tcPr>
            <w:tcW w:w="0" w:type="auto"/>
            <w:vAlign w:val="center"/>
            <w:hideMark/>
          </w:tcPr>
          <w:p w14:paraId="57DDEA04" w14:textId="77777777" w:rsidR="00AC0D0A" w:rsidRPr="0086313A" w:rsidRDefault="00AC0D0A" w:rsidP="0076690F">
            <w:pPr>
              <w:rPr>
                <w:rFonts w:ascii="Times New Roman" w:hAnsi="Times New Roman" w:cs="Times New Roman"/>
                <w:lang w:eastAsia="ru-RU"/>
              </w:rPr>
            </w:pPr>
            <w:r w:rsidRPr="0086313A">
              <w:rPr>
                <w:rFonts w:ascii="Times New Roman" w:hAnsi="Times New Roman" w:cs="Times New Roman"/>
                <w:lang w:eastAsia="ru-RU"/>
              </w:rPr>
              <w:t>В кассовую программу вводится сумма, создаётся инвойс, который привязывается к ID терминала. Клиент сканирует один и тот же напечатанный QR</w:t>
            </w:r>
            <w:r w:rsidRPr="0086313A">
              <w:rPr>
                <w:rFonts w:ascii="Times New Roman" w:hAnsi="Times New Roman" w:cs="Times New Roman"/>
                <w:lang w:eastAsia="ru-RU"/>
              </w:rPr>
              <w:noBreakHyphen/>
              <w:t>код — ему показывается последний неоплаченный инвойс. Предыдущий неоплаченный инвойс автоматически аннулируется.</w:t>
            </w:r>
          </w:p>
        </w:tc>
      </w:tr>
    </w:tbl>
    <w:p w14:paraId="5B839C72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2. Плательщик формирует QR-код</w:t>
      </w:r>
    </w:p>
    <w:p w14:paraId="6315A43E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Подходит, если у кассы нет экрана. Покупатель в сво</w:t>
      </w:r>
      <w:r w:rsidR="007669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м банковском приложении созда</w:t>
      </w:r>
      <w:r w:rsidR="007669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т QR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код, кассир сканирует его сканером (2D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сканер или камера). Кассовое ПО отправляет полученные данные в систему «КРОК», информация о платеже появляется в приложении покупателя, и он подтверждает оплату. Подтверждение приходит обратно в кассу.</w:t>
      </w:r>
    </w:p>
    <w:p w14:paraId="504ACEC4" w14:textId="182FC2EB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 xml:space="preserve">4. Порядок </w:t>
      </w:r>
      <w:r w:rsidR="0076690F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подключения</w:t>
      </w:r>
      <w:r w:rsidR="006E42DE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 xml:space="preserve"> ОТС</w:t>
      </w: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: организационные шаги</w:t>
      </w:r>
    </w:p>
    <w:p w14:paraId="60EB12C9" w14:textId="581E0401" w:rsidR="00AC0D0A" w:rsidRPr="00AC0D0A" w:rsidRDefault="00AC0D0A" w:rsidP="0096340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</w:t>
      </w:r>
      <w:r w:rsidR="004A3EF8"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сервис-провайдера ОТС</w:t>
      </w:r>
      <w:r w:rsidR="004A3EF8"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банк-</w:t>
      </w:r>
      <w:r w:rsidR="006E42DE"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белорусских банков, оказывающих услуги приема платежей через </w:t>
      </w:r>
      <w:r w:rsidR="0076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</w:t>
      </w:r>
      <w:r w:rsidR="00770D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6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«КРОК». Обратиться к н</w:t>
      </w:r>
      <w:r w:rsidR="004A3E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</w:t>
      </w:r>
      <w:r w:rsidR="004A3EF8">
        <w:rPr>
          <w:rFonts w:ascii="Times New Roman" w:eastAsia="Times New Roman" w:hAnsi="Times New Roman" w:cs="Times New Roman"/>
          <w:sz w:val="24"/>
          <w:szCs w:val="24"/>
          <w:lang w:eastAsia="ru-RU"/>
        </w:rPr>
        <w:t>(ы)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обслуживание.</w:t>
      </w:r>
    </w:p>
    <w:p w14:paraId="3F7DFC63" w14:textId="3960CE19" w:rsidR="004A3EF8" w:rsidRPr="00963406" w:rsidRDefault="004A3EF8" w:rsidP="00963406">
      <w:pPr>
        <w:pStyle w:val="a7"/>
        <w:numPr>
          <w:ilvl w:val="0"/>
          <w:numId w:val="3"/>
        </w:numPr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сервис-провайдер</w:t>
      </w: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</w:t>
      </w: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схему технической интеграции, наиболее соответствующую инфраструктуре ОТС по приему безналичных платежей (кассовое и терминальное оборудование и программное обеспечение).</w:t>
      </w:r>
    </w:p>
    <w:p w14:paraId="5F482B2B" w14:textId="312E64CB" w:rsidR="004A3EF8" w:rsidRPr="00963406" w:rsidRDefault="004A3EF8" w:rsidP="00963406">
      <w:pPr>
        <w:pStyle w:val="a7"/>
        <w:numPr>
          <w:ilvl w:val="0"/>
          <w:numId w:val="3"/>
        </w:numPr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действия по подключению, определенные сервис-провайдера ОТС</w:t>
      </w: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выбранной схемы технической интеграции.</w:t>
      </w:r>
    </w:p>
    <w:p w14:paraId="3D4B9EC3" w14:textId="2714AD52" w:rsidR="00AC0D0A" w:rsidRPr="00AC0D0A" w:rsidRDefault="00AC0D0A" w:rsidP="008520F8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 xml:space="preserve">5. Техническая интеграция </w:t>
      </w:r>
      <w:r w:rsidR="00E17B4F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 xml:space="preserve">с сервис-провайдером ОТС </w:t>
      </w: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(общие принципы)</w:t>
      </w:r>
    </w:p>
    <w:p w14:paraId="1916632D" w14:textId="02A72554" w:rsidR="00AC0D0A" w:rsidRPr="00AC0D0A" w:rsidRDefault="00AC0D0A" w:rsidP="008520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</w:t>
      </w:r>
      <w:r w:rsidR="00527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техническую документацию и/или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API предоставляет сервис-провайдер</w:t>
      </w:r>
      <w:r w:rsidR="00770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схеме технической интеграции, наиболее подходящей к фактически имеющейся у ОТС инфраструктуре по приему безналичных платежей (</w:t>
      </w:r>
      <w:r w:rsidR="00E17B4F" w:rsidRP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кассовое и терминальное оборудование и программное обеспечение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находящееся в эксплуатации</w:t>
      </w:r>
      <w:r w:rsidR="00E17B4F" w:rsidRP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2755E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 дана логика взаимодействия, которую должна реализовать кассовая программа.</w:t>
      </w:r>
    </w:p>
    <w:p w14:paraId="0AE78201" w14:textId="77777777" w:rsidR="00AC0D0A" w:rsidRDefault="00AC0D0A" w:rsidP="00AD4206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Общий сценарий для динамического QR (Режим продавца)</w:t>
      </w:r>
    </w:p>
    <w:p w14:paraId="6E730CDE" w14:textId="77777777" w:rsidR="00AD4206" w:rsidRPr="00AC0D0A" w:rsidRDefault="00AD4206" w:rsidP="00AD4206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C19CCE" w14:textId="63A8EE86" w:rsidR="00AC0D0A" w:rsidRPr="00AC0D0A" w:rsidRDefault="00E17B4F" w:rsidP="00AD420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Программно-технический комплекс ОТС (к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автоматизированном рабочем месте)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товарную корзину (заказ), подлежащий безналичной оплате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Кассовое ПО </w:t>
      </w:r>
      <w:r w:rsidR="000D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платежный терминал </w:t>
      </w:r>
      <w:r w:rsidR="006C307C" w:rsidRPr="006C30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запрос в сервис-провайдер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C307C" w:rsidRPr="006C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 согласно технической документации сервис-провайдера ОТС, которая поставляется подключаемому ОТС, 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передавая:</w:t>
      </w:r>
    </w:p>
    <w:p w14:paraId="74A963EC" w14:textId="77777777" w:rsidR="00AC0D0A" w:rsidRPr="00AC0D0A" w:rsidRDefault="00AC0D0A" w:rsidP="00AD4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и валюту (BYN);</w:t>
      </w:r>
    </w:p>
    <w:p w14:paraId="216B53D1" w14:textId="4B2520C2" w:rsidR="00AC0D0A" w:rsidRPr="00AC0D0A" w:rsidRDefault="00AC0D0A" w:rsidP="00AD4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ID терминала (получен 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сервис-провайдера ОТС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подключении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кассы/платежного терминала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D7B2ECD" w14:textId="588AE670" w:rsidR="00AC0D0A" w:rsidRDefault="00AC0D0A" w:rsidP="00AD4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 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(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C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терминале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BF38F3" w14:textId="77777777" w:rsidR="00AC0D0A" w:rsidRDefault="00AC0D0A" w:rsidP="00AD4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(опционально).</w:t>
      </w:r>
    </w:p>
    <w:p w14:paraId="67F8B13E" w14:textId="338DA10E" w:rsidR="006C307C" w:rsidRPr="006C307C" w:rsidRDefault="006C307C" w:rsidP="00AD420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ответа на запрос 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D4206">
        <w:rPr>
          <w:rFonts w:ascii="Times New Roman" w:eastAsia="Times New Roman" w:hAnsi="Times New Roman" w:cs="Times New Roman"/>
          <w:sz w:val="24"/>
          <w:szCs w:val="24"/>
          <w:lang w:eastAsia="ru-RU"/>
        </w:rPr>
        <w:t>ПТК ОТС генерирует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AD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визуальное изображение </w:t>
      </w:r>
      <w:r w:rsidRPr="00AD4206">
        <w:rPr>
          <w:rFonts w:ascii="Times New Roman" w:eastAsia="Times New Roman" w:hAnsi="Times New Roman" w:cs="Times New Roman"/>
          <w:sz w:val="24"/>
          <w:szCs w:val="24"/>
          <w:lang w:eastAsia="ru-RU"/>
        </w:rPr>
        <w:t>QR-код</w:t>
      </w:r>
      <w:r w:rsidR="00E17B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информации из полученного ответа.</w:t>
      </w:r>
    </w:p>
    <w:p w14:paraId="511FEAD1" w14:textId="0679F4F6" w:rsidR="005923B0" w:rsidRDefault="00AC0D0A" w:rsidP="00AD420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QR-код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выводится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платежного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терминала/дисплей покупателя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печатает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чеке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отображается в личном кабинете интернет-магазина (в мобильном приложении интернет-магазина может быть предусмотрен автоматизированный переход по платежной ссылке из </w:t>
      </w:r>
      <w:r w:rsidR="005923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-кода)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B4981A" w14:textId="0FB72350" w:rsidR="00AC0D0A" w:rsidRPr="00AC0D0A" w:rsidRDefault="00AC0D0A" w:rsidP="00AD420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сканирует код банковским приложением.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шаг пропускается при автоматизированном переходе по платежной ссылке в мобильное приложение банка из мобильного приложения интернет-магазина.</w:t>
      </w:r>
    </w:p>
    <w:p w14:paraId="0D3BEB99" w14:textId="7FD27266" w:rsidR="00AC0D0A" w:rsidRPr="00AC0D0A" w:rsidRDefault="00AC0D0A" w:rsidP="00AD420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подтверждения оплаты покупателем сервис-провайдер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отправляет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AD420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URL, указанный при настройке, с результатом оплаты. Альтернативно </w:t>
      </w:r>
      <w:r w:rsidR="00AD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ПТК ОТС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периодически опрашивать статус инвойса.</w:t>
      </w:r>
    </w:p>
    <w:p w14:paraId="4ECA115E" w14:textId="7C663F52" w:rsidR="00AC0D0A" w:rsidRPr="00AC0D0A" w:rsidRDefault="00AC0D0A" w:rsidP="005B094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успешной оплате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ПТК ОТС (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касса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закрывает чек как оплаченный (с указанием способа «КРОК»). При неудаче — выводит сообщение об ошибке и предлагает другой способ оплаты.</w:t>
      </w:r>
    </w:p>
    <w:p w14:paraId="3909133F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Реализация статического QR с фиксированной суммой</w:t>
      </w:r>
    </w:p>
    <w:p w14:paraId="2C343865" w14:textId="77777777" w:rsidR="00AC0D0A" w:rsidRPr="00AC0D0A" w:rsidRDefault="00792943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</w:t>
      </w:r>
      <w:r w:rsid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фиксированная сумма, описание, ID терминала. Возвращается постоянная плат</w:t>
      </w:r>
      <w:r w:rsid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жная ссылка и статический QR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 для печати. При сканировании пользователем система сама созда</w:t>
      </w:r>
      <w:r w:rsid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т уникальный инвойс на базе шаблона. Кассовое ПО может не участвовать в каждой операции (оплата проходит полностью в цифровом контуре), но при необходимости можно настроить получение уведомлений о факте оплаты для учета.</w:t>
      </w:r>
    </w:p>
    <w:p w14:paraId="6A6452BB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Реализация единого QR (ID терминала, переменная сумма)</w:t>
      </w:r>
    </w:p>
    <w:p w14:paraId="0B5D99FE" w14:textId="7938CD41" w:rsidR="00BF3287" w:rsidRPr="00BF3287" w:rsidRDefault="00BF3287" w:rsidP="00592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выполнении сервис-провайдером ОТС подключения кассы/платежного терминала на каждую кассу/платежный терминал однократно выполняется генерация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-кода, который распечатывается и размещается в месте обслуживания покупателей.</w:t>
      </w:r>
    </w:p>
    <w:p w14:paraId="00BABC10" w14:textId="6285C0A3" w:rsidR="005923B0" w:rsidRPr="00AC0D0A" w:rsidRDefault="00BF3287" w:rsidP="00592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Программно-технический комплекс ОТС (к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ассир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автоматизированном рабочем месте)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товарную корзину (заказ), подлежащий безналичной оплате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Кассовое ПО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платежный терминал </w:t>
      </w:r>
      <w:r w:rsidR="005923B0" w:rsidRPr="006C30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запрос в сервис-провайдер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923B0" w:rsidRPr="006C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 согласно технической документации сервис-провайдера ОТС, которая поставляется подключаемому ОТС, 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передавая:</w:t>
      </w:r>
    </w:p>
    <w:p w14:paraId="16CD56C1" w14:textId="77777777" w:rsidR="005923B0" w:rsidRPr="00AC0D0A" w:rsidRDefault="005923B0" w:rsidP="00592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и валюту (BYN);</w:t>
      </w:r>
    </w:p>
    <w:p w14:paraId="5E85F2A5" w14:textId="77777777" w:rsidR="005923B0" w:rsidRPr="00AC0D0A" w:rsidRDefault="005923B0" w:rsidP="00592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ID терминала (получен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сервис-провайдера ОТС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подключении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кассы/платежного терминала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3BA82B0" w14:textId="77777777" w:rsidR="005923B0" w:rsidRDefault="005923B0" w:rsidP="00592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(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терминале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347AE5" w14:textId="77777777" w:rsidR="005923B0" w:rsidRDefault="005923B0" w:rsidP="00592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(опционально).</w:t>
      </w:r>
    </w:p>
    <w:p w14:paraId="54FDB9C0" w14:textId="1C67F5E5" w:rsidR="005923B0" w:rsidRPr="00AC0D0A" w:rsidRDefault="00BF3287" w:rsidP="00592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сканирует код банковским приложением.</w:t>
      </w:r>
    </w:p>
    <w:p w14:paraId="24CBD138" w14:textId="4F0B3A84" w:rsidR="005923B0" w:rsidRPr="00AC0D0A" w:rsidRDefault="00BF3287" w:rsidP="00592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подтверждения оплаты покупателем сервис-провайдер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 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отправляет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н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URL, указанный при настройке, с результатом оплаты. Альтернативно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ПТК ОТС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периодически опрашивать статус инвойса.</w:t>
      </w:r>
    </w:p>
    <w:p w14:paraId="3A261C59" w14:textId="6E34FCEA" w:rsidR="005923B0" w:rsidRPr="00AC0D0A" w:rsidRDefault="00BF3287" w:rsidP="00592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успешной оплате 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ПТК ОТС (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касса</w:t>
      </w:r>
      <w:r w:rsidR="00592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923B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закрывает чек как оплаченный (с указанием способа «КРОК»). При неудаче — выводит сообщение об ошибке и предлагает другой способ оплаты.</w:t>
      </w:r>
    </w:p>
    <w:p w14:paraId="3D2BD128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 Режим плательщика</w:t>
      </w:r>
    </w:p>
    <w:p w14:paraId="5503C5D2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Кассовое ПО интегрируется с 2D-сканером (или камерой).</w:t>
      </w:r>
    </w:p>
    <w:p w14:paraId="0CC8DE69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 переводит кассу в режим «Принять оплату КРОК от клиента». Программа ожидает сканирования QR-кода из приложения клиента.</w:t>
      </w:r>
    </w:p>
    <w:p w14:paraId="110922D0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данные (строка, содержащая идентификатор плательщика/сессии)</w:t>
      </w:r>
      <w:r w:rsidR="00F74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F74870" w:rsidRPr="00F7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сумма к оплате и данные терминала</w:t>
      </w:r>
      <w:r w:rsidR="00F7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F74870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ассовое ПО </w:t>
      </w:r>
      <w:r w:rsidR="00F7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платежный терминал передает </w:t>
      </w:r>
      <w:r w:rsidR="00F74870" w:rsidRPr="006C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банк бенефициара (сервис-провайдера ОТС)</w:t>
      </w:r>
      <w:r w:rsidR="00F7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аналогии с п. 1 раздела 5.1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892FAD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 отправляет в приложение покупателя обновляет сессию </w:t>
      </w:r>
      <w:r w:rsidR="00F7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видит детали платежа и подтверждает.</w:t>
      </w:r>
    </w:p>
    <w:p w14:paraId="77F6B678" w14:textId="3856DC04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возвращается в кассу</w:t>
      </w:r>
      <w:r w:rsidR="0006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аналогии с п. 5 раздела 5.1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C30364" w14:textId="77777777" w:rsidR="00AC0D0A" w:rsidRDefault="00AC0D0A" w:rsidP="005B094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6. Требования к кассовому ПО и оборудованию</w:t>
      </w:r>
    </w:p>
    <w:p w14:paraId="2A65FF74" w14:textId="77777777" w:rsidR="005B094E" w:rsidRPr="00AC0D0A" w:rsidRDefault="005B094E" w:rsidP="005B094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</w:p>
    <w:p w14:paraId="45266FF5" w14:textId="44450FEF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динамического QR</w:t>
      </w:r>
      <w:r w:rsidR="00622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 дисплей для отображения кода (касса с экраном покупателя) или печатающее устройство.</w:t>
      </w:r>
    </w:p>
    <w:p w14:paraId="6EA1E6EA" w14:textId="28812BD4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режима плательщика </w:t>
      </w:r>
      <w:r w:rsidR="006226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2D-сканер или камера, способная распознать QR-код с экрана телефона.</w:t>
      </w:r>
    </w:p>
    <w:p w14:paraId="1795DF10" w14:textId="03B1ACF9" w:rsidR="00AC0D0A" w:rsidRPr="00AC0D0A" w:rsidRDefault="00622638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Кассовое ПО/платежный терминал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C0D0A"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корректно обрабатывать ситуации:</w:t>
      </w:r>
    </w:p>
    <w:p w14:paraId="6B9B2700" w14:textId="77777777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интернета </w:t>
      </w:r>
      <w:r w:rsidR="00F7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</w:t>
      </w:r>
      <w:r w:rsidR="00F748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оплаты другим способом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342210" w14:textId="77777777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времени жизни инвойса (обычно 5–15 минут) — предупреждать покупателя;</w:t>
      </w:r>
    </w:p>
    <w:p w14:paraId="7D0B8B69" w14:textId="77777777" w:rsidR="00AC0D0A" w:rsidRP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повторного успешного статуса — не допускать задвоения выручки.</w:t>
      </w:r>
    </w:p>
    <w:p w14:paraId="3EF045EA" w14:textId="71E1633D" w:rsidR="00AC0D0A" w:rsidRDefault="00AC0D0A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реализовать «правило первого экрана» — кнопка «Оплата КРОК» должна быть на основном экране кассы</w:t>
      </w:r>
      <w:r w:rsidR="00622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устройства самообслуживания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минимизировать время обслуживания.</w:t>
      </w:r>
    </w:p>
    <w:p w14:paraId="22B6E4C5" w14:textId="77777777" w:rsidR="005B094E" w:rsidRPr="00AC0D0A" w:rsidRDefault="005B094E" w:rsidP="005B0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32D56" w14:textId="77777777" w:rsidR="00AC0D0A" w:rsidRDefault="00AC0D0A" w:rsidP="005B094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7. Тестирование и переход в про</w:t>
      </w:r>
      <w:r w:rsidR="00041A53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мышленную среду</w:t>
      </w:r>
    </w:p>
    <w:p w14:paraId="269F18EE" w14:textId="77777777" w:rsidR="005B094E" w:rsidRPr="00AC0D0A" w:rsidRDefault="005B094E" w:rsidP="005B094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</w:p>
    <w:p w14:paraId="408C3063" w14:textId="52457C7C" w:rsidR="00AC0D0A" w:rsidRPr="00AC0D0A" w:rsidRDefault="00AC0D0A" w:rsidP="005B094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Сервис-провайдер </w:t>
      </w:r>
      <w:r w:rsidR="00622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 тестовые реквизиты, тестовые банковские приложения.</w:t>
      </w:r>
    </w:p>
    <w:p w14:paraId="5D291C35" w14:textId="2BD8750F" w:rsidR="00AC0D0A" w:rsidRPr="00AC0D0A" w:rsidRDefault="00AC0D0A" w:rsidP="005B094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все выбранные виды QR-кодов минимум по тр</w:t>
      </w:r>
      <w:r w:rsidR="00615ED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м сценариям: успешная оплата, отмена покупателем после сканирования, тайм-аут инвойса</w:t>
      </w:r>
      <w:r w:rsid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возврат платежа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2BF9B8" w14:textId="77777777" w:rsidR="00F74870" w:rsidRDefault="00AC0D0A" w:rsidP="005B094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Согласуйте время перевода терминалов на продуктивный контур. </w:t>
      </w:r>
    </w:p>
    <w:p w14:paraId="6B17C0DD" w14:textId="77777777" w:rsidR="00AC0D0A" w:rsidRDefault="00AC0D0A" w:rsidP="005B094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Проинформируйте персонал о новом способе оплаты и разместите информационные наклейки для покупателей.</w:t>
      </w:r>
      <w:r w:rsidR="00D8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информационным наклейкам, макеты информационных наклеек, инструкции для работников ОТС размещаются на сайте ОАО «НКФО «ЕРИП».</w:t>
      </w:r>
    </w:p>
    <w:p w14:paraId="094EC0E5" w14:textId="77777777" w:rsidR="00D8588E" w:rsidRDefault="00D8588E" w:rsidP="005B094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AC62B" w14:textId="77777777" w:rsidR="005B094E" w:rsidRPr="00AC0D0A" w:rsidRDefault="005B094E" w:rsidP="005B094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12335" w14:textId="77777777" w:rsidR="00AC0D0A" w:rsidRPr="00AC0D0A" w:rsidRDefault="00AC0D0A" w:rsidP="008520F8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8. Тарифные условия (справочно)</w:t>
      </w:r>
    </w:p>
    <w:p w14:paraId="48D07BF3" w14:textId="77777777" w:rsidR="00AC0D0A" w:rsidRPr="00AC0D0A" w:rsidRDefault="00AC0D0A" w:rsidP="005B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Базовая ставка: </w:t>
      </w: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более 0,8%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платежа.</w:t>
      </w:r>
    </w:p>
    <w:p w14:paraId="012FEF00" w14:textId="4BC209F1" w:rsidR="00AC0D0A" w:rsidRPr="000F33CF" w:rsidRDefault="00AC0D0A" w:rsidP="005B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Минимальное фиксированное вознаграждение: </w:t>
      </w:r>
      <w:r w:rsidRPr="000F3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0,08 </w:t>
      </w:r>
      <w:r w:rsidR="00622638" w:rsidRPr="000F3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бел. руб.</w:t>
      </w: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сумме чека менее 10</w:t>
      </w:r>
      <w:r w:rsidR="00A97257"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638"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бел. руб.).</w:t>
      </w:r>
    </w:p>
    <w:p w14:paraId="26F07EAF" w14:textId="77777777" w:rsidR="00AC0D0A" w:rsidRPr="000F33CF" w:rsidRDefault="00AC0D0A" w:rsidP="005B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вознаграждение за транзакцию ограничено </w:t>
      </w:r>
      <w:r w:rsidRPr="000F3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базовыми величинами</w:t>
      </w: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38D571" w14:textId="77777777" w:rsidR="00AC0D0A" w:rsidRPr="000F33CF" w:rsidRDefault="00AC0D0A" w:rsidP="005B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крупного ритейла при обороте по «КРОК»:</w:t>
      </w:r>
    </w:p>
    <w:p w14:paraId="66613B89" w14:textId="1DFF27F6" w:rsidR="00AC0D0A" w:rsidRPr="000F33CF" w:rsidRDefault="00AC0D0A" w:rsidP="005B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500 тыс. до 1 млн </w:t>
      </w:r>
      <w:r w:rsidR="00622638"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бел. руб</w:t>
      </w:r>
      <w:r w:rsidR="00622638"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/мес </w:t>
      </w:r>
      <w:r w:rsid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0,7%;</w:t>
      </w:r>
    </w:p>
    <w:p w14:paraId="3B35D328" w14:textId="60ACBD1D" w:rsidR="00AC0D0A" w:rsidRPr="000F33CF" w:rsidRDefault="00AC0D0A" w:rsidP="005B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1 млн </w:t>
      </w:r>
      <w:r w:rsidR="00622638"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бел. руб</w:t>
      </w:r>
      <w:r w:rsidR="00622638"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/мес </w:t>
      </w:r>
      <w:r w:rsid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0,5%.</w:t>
      </w:r>
    </w:p>
    <w:p w14:paraId="1AF27DF3" w14:textId="49BE11FE" w:rsidR="00AC0D0A" w:rsidRPr="000F33CF" w:rsidRDefault="00AC0D0A" w:rsidP="005B0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цифры фиксируются в договоре с банком-</w:t>
      </w:r>
      <w:r w:rsidR="000F28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бенефициаром</w:t>
      </w:r>
      <w:r w:rsidRP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D693A4" w14:textId="77777777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9. Контактная информация и поддержка</w:t>
      </w:r>
    </w:p>
    <w:p w14:paraId="39EAD58B" w14:textId="5DDFFCF1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поддержка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выбранный банк-</w:t>
      </w:r>
      <w:r w:rsidR="002A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бенефициар и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сервис-провайдер</w:t>
      </w:r>
      <w:r w:rsidR="002A37C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ОТС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0EFC9B" w14:textId="74F7899B" w:rsidR="00AC0D0A" w:rsidRPr="00AC0D0A" w:rsidRDefault="00AC0D0A" w:rsidP="005B094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Методологическая поддержка </w:t>
      </w:r>
      <w:r w:rsidR="002A3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«</w:t>
      </w: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НКФО </w:t>
      </w:r>
      <w:r w:rsidR="002A3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ЕРИП</w:t>
      </w:r>
      <w:r w:rsidR="002A3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официальный сайт </w:t>
      </w:r>
      <w:r w:rsidR="00041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raschet</w:t>
      </w:r>
      <w:r w:rsidR="00041A53" w:rsidRPr="00041A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1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04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41A53" w:rsidRPr="0004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«КРОК»</w:t>
      </w:r>
      <w:r w:rsidR="0004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электронной почты </w:t>
      </w:r>
      <w:r w:rsidR="002A37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krok</w:t>
      </w:r>
      <w:r w:rsidR="002A37C5" w:rsidRPr="002A37C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2A37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raschet</w:t>
      </w:r>
      <w:r w:rsidR="002A37C5" w:rsidRPr="002A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37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FD883F" w14:textId="77777777" w:rsidR="00D8588E" w:rsidRDefault="00D8588E" w:rsidP="0085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0ACBC" w14:textId="77777777" w:rsidR="00AC0D0A" w:rsidRPr="00AC0D0A" w:rsidRDefault="00986B13" w:rsidP="008520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3C4248">
          <v:rect id="_x0000_i1025" style="width:0;height:1.5pt" o:hralign="center" o:hrstd="t" o:hr="t" fillcolor="#a0a0a0" stroked="f"/>
        </w:pict>
      </w:r>
    </w:p>
    <w:p w14:paraId="12CF710E" w14:textId="77777777" w:rsidR="00AC0D0A" w:rsidRPr="00AC0D0A" w:rsidRDefault="00AC0D0A" w:rsidP="008520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инструкция является общей и может уточняться в соответствии с технической документацией конкретного сервис-провайдера ОТС. Рекомендуем назначить </w:t>
      </w:r>
      <w:r w:rsidRPr="00AC0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ответственного сотрудника для взаимодействия с банком-партнёром и оператором сервиса на весь период интеграции.</w:t>
      </w:r>
    </w:p>
    <w:p w14:paraId="3B30E7E0" w14:textId="77777777" w:rsidR="00123E05" w:rsidRDefault="00123E05"/>
    <w:sectPr w:rsidR="0012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455"/>
    <w:multiLevelType w:val="multilevel"/>
    <w:tmpl w:val="2814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36E0A"/>
    <w:multiLevelType w:val="multilevel"/>
    <w:tmpl w:val="AE4E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B21D4"/>
    <w:multiLevelType w:val="multilevel"/>
    <w:tmpl w:val="135E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D3F31"/>
    <w:multiLevelType w:val="multilevel"/>
    <w:tmpl w:val="F6E0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663B8"/>
    <w:multiLevelType w:val="multilevel"/>
    <w:tmpl w:val="AA28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42556"/>
    <w:multiLevelType w:val="multilevel"/>
    <w:tmpl w:val="2FC0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F5DED"/>
    <w:multiLevelType w:val="multilevel"/>
    <w:tmpl w:val="1E7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F1C4F"/>
    <w:multiLevelType w:val="multilevel"/>
    <w:tmpl w:val="974E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D73FE"/>
    <w:multiLevelType w:val="multilevel"/>
    <w:tmpl w:val="36E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E486C"/>
    <w:multiLevelType w:val="multilevel"/>
    <w:tmpl w:val="1560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830A7"/>
    <w:multiLevelType w:val="multilevel"/>
    <w:tmpl w:val="43AC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0A"/>
    <w:rsid w:val="00041A53"/>
    <w:rsid w:val="00060432"/>
    <w:rsid w:val="000924B3"/>
    <w:rsid w:val="000D6A9B"/>
    <w:rsid w:val="000F2844"/>
    <w:rsid w:val="000F33CF"/>
    <w:rsid w:val="00123E05"/>
    <w:rsid w:val="00147CA4"/>
    <w:rsid w:val="001D75F3"/>
    <w:rsid w:val="002012D3"/>
    <w:rsid w:val="002A37C5"/>
    <w:rsid w:val="00360812"/>
    <w:rsid w:val="00472624"/>
    <w:rsid w:val="004A3EF8"/>
    <w:rsid w:val="004F5682"/>
    <w:rsid w:val="005022B1"/>
    <w:rsid w:val="0052755E"/>
    <w:rsid w:val="005923B0"/>
    <w:rsid w:val="005B094E"/>
    <w:rsid w:val="005F6180"/>
    <w:rsid w:val="00615ED3"/>
    <w:rsid w:val="00622638"/>
    <w:rsid w:val="006277AF"/>
    <w:rsid w:val="006C307C"/>
    <w:rsid w:val="006E42DE"/>
    <w:rsid w:val="0073617B"/>
    <w:rsid w:val="0076690F"/>
    <w:rsid w:val="00770DE6"/>
    <w:rsid w:val="00792943"/>
    <w:rsid w:val="008520F8"/>
    <w:rsid w:val="0086313A"/>
    <w:rsid w:val="00963406"/>
    <w:rsid w:val="00986B13"/>
    <w:rsid w:val="00A46395"/>
    <w:rsid w:val="00A657D7"/>
    <w:rsid w:val="00A97257"/>
    <w:rsid w:val="00AC0D0A"/>
    <w:rsid w:val="00AD4206"/>
    <w:rsid w:val="00B175A9"/>
    <w:rsid w:val="00B957F5"/>
    <w:rsid w:val="00BB0EFD"/>
    <w:rsid w:val="00BE3935"/>
    <w:rsid w:val="00BF3287"/>
    <w:rsid w:val="00C437AA"/>
    <w:rsid w:val="00C47130"/>
    <w:rsid w:val="00D8588E"/>
    <w:rsid w:val="00E17B4F"/>
    <w:rsid w:val="00E86E01"/>
    <w:rsid w:val="00F26537"/>
    <w:rsid w:val="00F74870"/>
    <w:rsid w:val="00F9464E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77A89"/>
  <w15:chartTrackingRefBased/>
  <w15:docId w15:val="{A4D66FCD-A821-4915-A8EC-F86A67E2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B0"/>
  </w:style>
  <w:style w:type="paragraph" w:styleId="2">
    <w:name w:val="heading 2"/>
    <w:basedOn w:val="a"/>
    <w:link w:val="20"/>
    <w:uiPriority w:val="9"/>
    <w:qFormat/>
    <w:rsid w:val="00AC0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0D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0D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D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0D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0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C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C0D0A"/>
    <w:rPr>
      <w:b/>
      <w:bCs/>
    </w:rPr>
  </w:style>
  <w:style w:type="character" w:styleId="HTML">
    <w:name w:val="HTML Code"/>
    <w:basedOn w:val="a0"/>
    <w:uiPriority w:val="99"/>
    <w:semiHidden/>
    <w:unhideWhenUsed/>
    <w:rsid w:val="00AC0D0A"/>
    <w:rPr>
      <w:rFonts w:ascii="Courier New" w:eastAsia="Times New Roman" w:hAnsi="Courier New" w:cs="Courier New"/>
      <w:sz w:val="20"/>
      <w:szCs w:val="20"/>
    </w:rPr>
  </w:style>
  <w:style w:type="character" w:styleId="a4">
    <w:name w:val="Placeholder Text"/>
    <w:basedOn w:val="a0"/>
    <w:uiPriority w:val="99"/>
    <w:semiHidden/>
    <w:rsid w:val="00A97257"/>
    <w:rPr>
      <w:color w:val="808080"/>
    </w:rPr>
  </w:style>
  <w:style w:type="character" w:customStyle="1" w:styleId="word-wrapper">
    <w:name w:val="word-wrapper"/>
    <w:basedOn w:val="a0"/>
    <w:rsid w:val="004F5682"/>
  </w:style>
  <w:style w:type="paragraph" w:styleId="a5">
    <w:name w:val="List Paragraph"/>
    <w:basedOn w:val="a"/>
    <w:uiPriority w:val="34"/>
    <w:qFormat/>
    <w:rsid w:val="006C307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9464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464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9464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464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9464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9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4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Наталия Леонидовна</dc:creator>
  <cp:keywords/>
  <dc:description/>
  <cp:lastModifiedBy>Василевская Наталия Леонидовна</cp:lastModifiedBy>
  <cp:revision>7</cp:revision>
  <dcterms:created xsi:type="dcterms:W3CDTF">2026-04-29T10:19:00Z</dcterms:created>
  <dcterms:modified xsi:type="dcterms:W3CDTF">2026-04-29T10:48:00Z</dcterms:modified>
</cp:coreProperties>
</file>