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977"/>
        <w:gridCol w:w="2694"/>
        <w:gridCol w:w="3968"/>
        <w:gridCol w:w="2342"/>
        <w:gridCol w:w="3578"/>
      </w:tblGrid>
      <w:tr w:rsidR="005213BC" w:rsidRPr="00091063" w:rsidTr="00EE7C56">
        <w:trPr>
          <w:trHeight w:val="85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Цели обработки персональных данных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 xml:space="preserve">Категории субъектов персональных данных,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подвергаемых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обработке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Объем 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обрабатываемых персональных данных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Правовые основания обработки персональных данных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val="zh-CN" w:eastAsia="zh-CN"/>
              </w:rPr>
            </w:pPr>
            <w:r w:rsidRPr="00091063">
              <w:rPr>
                <w:rFonts w:eastAsia="Times New Roman" w:cs="Times New Roman"/>
                <w:color w:val="auto"/>
                <w:sz w:val="20"/>
                <w:szCs w:val="20"/>
                <w:lang w:val="zh-CN"/>
              </w:rPr>
              <w:t>Срок хранения персональных данных</w:t>
            </w:r>
          </w:p>
        </w:tc>
      </w:tr>
      <w:tr w:rsidR="005213BC" w:rsidRPr="00091063" w:rsidTr="00EE7C56">
        <w:trPr>
          <w:trHeight w:val="266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3BC" w:rsidRPr="00091063" w:rsidRDefault="005213BC" w:rsidP="00EE7C56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5.</w:t>
            </w:r>
          </w:p>
        </w:tc>
      </w:tr>
      <w:tr w:rsidR="00A86076" w:rsidRPr="00091063" w:rsidTr="00EE7C56">
        <w:trPr>
          <w:trHeight w:val="302"/>
        </w:trPr>
        <w:tc>
          <w:tcPr>
            <w:tcW w:w="1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9. Обеспечение мер по охране труда, безопасности персонала, охране имущества</w:t>
            </w:r>
          </w:p>
        </w:tc>
      </w:tr>
      <w:tr w:rsidR="00A86076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9.1.проведение инструктажей по охране труда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работники сторонних организаций, выполняющие работы (оказывающие услуги) по гражданско-правовым договорам</w:t>
            </w:r>
          </w:p>
          <w:p w:rsidR="00A86076" w:rsidRPr="00091063" w:rsidRDefault="00A86076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gram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фамилия, собственное имя, отчество </w:t>
            </w:r>
            <w:r w:rsidRPr="00091063">
              <w:rPr>
                <w:color w:val="auto"/>
                <w:sz w:val="20"/>
                <w:szCs w:val="20"/>
                <w:lang w:eastAsia="ru-RU"/>
              </w:rPr>
              <w:t>(если таковое имеется)</w:t>
            </w:r>
            <w:r w:rsidRPr="0009106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либо инициалы, должн</w:t>
            </w: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ость лица, прошедшего инструктаж, подпись</w:t>
            </w:r>
            <w:proofErr w:type="gramEnd"/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</w:t>
            </w:r>
            <w:proofErr w:type="spellEnd"/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. 20 ст. 6 Закона № 99-З, Закон № 356-З, приложение 2 к постановлению Минтруда и соцзащиты 28.11.2008 № 175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3 года</w:t>
            </w:r>
          </w:p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после окончания ведения журналов</w:t>
            </w:r>
          </w:p>
        </w:tc>
      </w:tr>
      <w:tr w:rsidR="00A86076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9.2.контроль соблюдения доступа в помещения с объектами информационной инфраструктуры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pStyle w:val="TableParagraph"/>
              <w:jc w:val="both"/>
              <w:rPr>
                <w:color w:val="000000"/>
                <w:lang w:val="ru-RU"/>
              </w:rPr>
            </w:pPr>
            <w:r w:rsidRPr="00091063">
              <w:rPr>
                <w:color w:val="000000"/>
                <w:lang w:val="ru-RU"/>
              </w:rPr>
              <w:t>работники сторонних организаций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фамилия, собственное имя, отчество (если таковое имеется), номер документа, удостоверяющего личность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zh-CN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абз.20 ст.6 Закона № 99-З, гл.4 Положения, утвержденного Приказом ОАЦ № 66, п.4.3 Перечня требований к системе защиты информации, подлежащей включению в техническое задание, в редакции приказа № 195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eastAsia="Times New Roman" w:cs="Times New Roman"/>
                <w:color w:val="000000"/>
                <w:sz w:val="20"/>
                <w:szCs w:val="20"/>
              </w:rPr>
              <w:t>1 год</w:t>
            </w:r>
          </w:p>
        </w:tc>
      </w:tr>
      <w:tr w:rsidR="00A86076" w:rsidRPr="00091063" w:rsidTr="00EE7C56">
        <w:trPr>
          <w:trHeight w:val="13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widowControl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9.3.обеспечение санкционированного доступа в помещения ОАО «НКФО «ЕРИП»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pStyle w:val="TableParagraph"/>
              <w:jc w:val="both"/>
              <w:rPr>
                <w:color w:val="000000"/>
                <w:lang w:val="ru-RU" w:eastAsia="ru-RU"/>
              </w:rPr>
            </w:pPr>
            <w:r w:rsidRPr="00091063">
              <w:rPr>
                <w:color w:val="000000"/>
                <w:lang w:val="ru-RU" w:eastAsia="ru-RU"/>
              </w:rPr>
              <w:t>посетители, клиенты, представители, работники контрагентов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pStyle w:val="TableParagraph"/>
              <w:jc w:val="both"/>
              <w:rPr>
                <w:rStyle w:val="word-wrapper"/>
                <w:color w:val="000000"/>
                <w:shd w:val="clear" w:color="auto" w:fill="FFFFFF"/>
                <w:lang w:val="ru-RU"/>
              </w:rPr>
            </w:pPr>
            <w:r w:rsidRPr="00091063">
              <w:rPr>
                <w:color w:val="000000"/>
                <w:lang w:val="ru-RU" w:eastAsia="ru-RU"/>
              </w:rPr>
              <w:t xml:space="preserve">фамилия, собственное имя, отчество (если таковое имеется) </w:t>
            </w:r>
            <w:r w:rsidRPr="00091063">
              <w:rPr>
                <w:rStyle w:val="word-wrapper"/>
                <w:color w:val="000000"/>
                <w:lang w:val="ru-RU"/>
              </w:rPr>
              <w:t>или инициалы, наименование организации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091063">
              <w:rPr>
                <w:color w:val="000000"/>
                <w:lang w:val="ru-RU" w:eastAsia="ru-RU" w:bidi="hi-IN"/>
              </w:rPr>
              <w:t>абз.20 ст.6 Закона № 99-З,</w:t>
            </w:r>
          </w:p>
          <w:p w:rsidR="00A86076" w:rsidRPr="00091063" w:rsidRDefault="00A86076" w:rsidP="00EE7C56">
            <w:pPr>
              <w:pStyle w:val="TableParagraph"/>
              <w:jc w:val="both"/>
              <w:rPr>
                <w:color w:val="000000"/>
                <w:lang w:val="ru-RU" w:eastAsia="ru-RU" w:bidi="hi-IN"/>
              </w:rPr>
            </w:pPr>
            <w:r w:rsidRPr="00091063">
              <w:rPr>
                <w:color w:val="000000"/>
                <w:lang w:val="ru-RU" w:eastAsia="ru-RU" w:bidi="hi-IN"/>
              </w:rPr>
              <w:t xml:space="preserve">п.п.2.3, 2.4 Указа № 534, </w:t>
            </w:r>
            <w:r w:rsidRPr="00091063">
              <w:rPr>
                <w:color w:val="000000"/>
                <w:lang w:val="ru-RU"/>
              </w:rPr>
              <w:t xml:space="preserve">Инструкция об организации пропускного и </w:t>
            </w:r>
            <w:proofErr w:type="spellStart"/>
            <w:r w:rsidRPr="00091063">
              <w:rPr>
                <w:color w:val="000000"/>
                <w:lang w:val="ru-RU"/>
              </w:rPr>
              <w:t>внутриобъектового</w:t>
            </w:r>
            <w:proofErr w:type="spellEnd"/>
            <w:r w:rsidRPr="00091063">
              <w:rPr>
                <w:color w:val="000000"/>
                <w:lang w:val="ru-RU"/>
              </w:rPr>
              <w:t xml:space="preserve"> режимов в ОАО «НКФО «ЕРИП» от 29.12.2018 № 10-45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76" w:rsidRPr="00091063" w:rsidRDefault="00A86076" w:rsidP="00EE7C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091063">
              <w:rPr>
                <w:rFonts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8A0268" w:rsidRDefault="008A0268" w:rsidP="00A86076">
      <w:pPr>
        <w:ind w:left="-426" w:firstLine="426"/>
      </w:pPr>
    </w:p>
    <w:sectPr w:rsidR="008A0268" w:rsidSect="00A86076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31B7"/>
    <w:rsid w:val="005213BC"/>
    <w:rsid w:val="00566D2E"/>
    <w:rsid w:val="008A0268"/>
    <w:rsid w:val="009631B7"/>
    <w:rsid w:val="00A86076"/>
    <w:rsid w:val="00F9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BC"/>
    <w:rPr>
      <w:rFonts w:ascii="Times New Roman" w:hAnsi="Times New Roman" w:cs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6076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 w:val="20"/>
      <w:szCs w:val="20"/>
      <w:lang w:val="en-US" w:eastAsia="zh-CN"/>
    </w:rPr>
  </w:style>
  <w:style w:type="character" w:customStyle="1" w:styleId="word-wrapper">
    <w:name w:val="word-wrapper"/>
    <w:basedOn w:val="a0"/>
    <w:qFormat/>
    <w:rsid w:val="00A86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4</cp:revision>
  <dcterms:created xsi:type="dcterms:W3CDTF">2026-05-29T07:41:00Z</dcterms:created>
  <dcterms:modified xsi:type="dcterms:W3CDTF">2026-05-29T08:05:00Z</dcterms:modified>
</cp:coreProperties>
</file>