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3A4B71" w:rsidRPr="003A4B71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3A4B7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3A4B7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3A4B71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3A4B71" w:rsidRPr="003A4B71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3A4B71" w:rsidRPr="003A4B71" w:rsidTr="00EE7C56">
        <w:trPr>
          <w:trHeight w:val="253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7.Работа с обращениями и заявлениями граждан</w:t>
            </w:r>
          </w:p>
        </w:tc>
      </w:tr>
      <w:tr w:rsidR="003A4B71" w:rsidRPr="003A4B71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>7.1.рассмотрение  письменных обращений граждан и юридических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>1.заявители - физические лица, в том числе индивидуальные предприниматели, представители граждан, индивидуальных предпринимателей, юридических лиц, подавшие обращения.</w:t>
            </w:r>
          </w:p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>2.физические лица, персональные данные которых содержатся в обращениях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 либо инициалы физического лица, адрес места жительства (места пребывания), иные данные;</w:t>
            </w:r>
          </w:p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Style w:val="word-wrappe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фамилия, собственное имя, отчество (если таковое имеется) либо инициалы руководителя или лица, уполномоченного в установленном порядке подписывать обращения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A4B7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абз.16, 20 ст.6, абз.17 ч.2 ст.8 Закона № 99-З, ст.4, 5, 8, 12, 22 Закона № 300-З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eastAsia="ru-RU"/>
              </w:rPr>
              <w:t xml:space="preserve">5 </w:t>
            </w:r>
            <w:proofErr w:type="spellStart"/>
            <w:r w:rsidRPr="003A4B71">
              <w:rPr>
                <w:color w:val="000000"/>
                <w:lang w:eastAsia="ru-RU"/>
              </w:rPr>
              <w:t>лет</w:t>
            </w:r>
            <w:proofErr w:type="spellEnd"/>
          </w:p>
        </w:tc>
      </w:tr>
      <w:tr w:rsidR="003A4B71" w:rsidRPr="003A4B71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>7.2.рассмотрение заявлений субъектов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 xml:space="preserve">физические лица, подавшие заявления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3A4B71">
              <w:rPr>
                <w:rFonts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 либо инициалы физического лица, адрес места жительства (места пребывания), дата рождения, идентификационный номер (при отсутствии такого номера – номер документа, удостоверяющего личность)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3A4B7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ст.10-14 Закона № 99-З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3A4B71">
              <w:rPr>
                <w:color w:val="000000"/>
                <w:lang w:val="ru-RU" w:eastAsia="ru-RU"/>
              </w:rPr>
              <w:t>1 год</w:t>
            </w:r>
          </w:p>
        </w:tc>
      </w:tr>
      <w:tr w:rsidR="003A4B71" w:rsidRPr="003A4B71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7.3.учет результатов рассмотрения устных обращений граждан и юридических лиц, индивидуальных предпринимателей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3A4B71">
              <w:rPr>
                <w:color w:val="000000"/>
                <w:lang w:val="ru-RU"/>
              </w:rPr>
              <w:t>заявители - физические лица, индивидуальные предприниматели,</w:t>
            </w:r>
          </w:p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представители юридических лиц, обратившиеся в рамках личного приема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адрес места жительства и (или) места работы заявителя, контактный телефон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абз.20 ст.6, абз.17 ч.2 ст.8 Закона № 99-З, ст.6, 12 Закона № 300-З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71" w:rsidRPr="003A4B71" w:rsidRDefault="003A4B71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A4B71">
              <w:rPr>
                <w:rFonts w:eastAsia="Times New Roman" w:cs="Times New Roman"/>
                <w:color w:val="000000"/>
                <w:sz w:val="20"/>
                <w:szCs w:val="20"/>
              </w:rPr>
              <w:t>5 лет</w:t>
            </w:r>
          </w:p>
        </w:tc>
      </w:tr>
    </w:tbl>
    <w:p w:rsidR="008A0268" w:rsidRPr="003A4B71" w:rsidRDefault="008A0268">
      <w:pPr>
        <w:rPr>
          <w:rFonts w:cs="Times New Roman"/>
          <w:sz w:val="20"/>
          <w:szCs w:val="20"/>
        </w:rPr>
      </w:pPr>
    </w:p>
    <w:sectPr w:rsidR="008A0268" w:rsidRPr="003A4B71" w:rsidSect="003A4B71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E61"/>
    <w:rsid w:val="001F5F13"/>
    <w:rsid w:val="003A4B71"/>
    <w:rsid w:val="008A0268"/>
    <w:rsid w:val="00A9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71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3A4B71"/>
    <w:pPr>
      <w:spacing w:after="120" w:line="240" w:lineRule="auto"/>
      <w:ind w:left="360"/>
    </w:pPr>
    <w:rPr>
      <w:rFonts w:ascii="Calibri" w:eastAsia="SimSun" w:hAnsi="Calibri" w:cs="Times New Roman"/>
      <w:color w:val="auto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3A4B71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3A4B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3A4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3</cp:revision>
  <dcterms:created xsi:type="dcterms:W3CDTF">2026-05-29T07:42:00Z</dcterms:created>
  <dcterms:modified xsi:type="dcterms:W3CDTF">2026-05-29T08:14:00Z</dcterms:modified>
</cp:coreProperties>
</file>