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859" w:rsidRDefault="00A22859" w:rsidP="00A22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ЗАКОН РЕСПУБЛИКИ БЕЛАРУСЬ</w:t>
      </w:r>
    </w:p>
    <w:p w:rsidR="00A22859" w:rsidRDefault="00A22859" w:rsidP="00A22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7 мая 2021 г. N 99-З</w:t>
      </w:r>
    </w:p>
    <w:p w:rsidR="00A22859" w:rsidRDefault="00A22859" w:rsidP="00A22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 </w:t>
      </w:r>
    </w:p>
    <w:p w:rsidR="00A22859" w:rsidRDefault="00A22859" w:rsidP="00A228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</w:rPr>
        <w:t>О ЗАЩИТЕ ПЕРСОНАЛЬНЫХ ДАННЫХ</w:t>
      </w:r>
    </w:p>
    <w:p w:rsidR="008A0268" w:rsidRDefault="008A0268">
      <w:pPr>
        <w:rPr>
          <w:lang w:val="en-US"/>
        </w:rPr>
      </w:pPr>
    </w:p>
    <w:p w:rsidR="00A22859" w:rsidRDefault="00A22859" w:rsidP="00A22859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Статья 12. Право на получение информации о предоставлении персональных данных третьим лицам</w:t>
      </w:r>
    </w:p>
    <w:p w:rsidR="00A22859" w:rsidRDefault="00A22859" w:rsidP="00A228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0" w:name="204"/>
      <w:bookmarkEnd w:id="0"/>
      <w:r>
        <w:rPr>
          <w:rFonts w:ascii="Arial" w:hAnsi="Arial" w:cs="Arial"/>
          <w:color w:val="000000"/>
        </w:rPr>
        <w:t> </w:t>
      </w:r>
    </w:p>
    <w:p w:rsidR="00A22859" w:rsidRDefault="00A22859" w:rsidP="00A22859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" w:name="205"/>
      <w:bookmarkEnd w:id="1"/>
      <w:r>
        <w:rPr>
          <w:rFonts w:ascii="Arial" w:hAnsi="Arial" w:cs="Arial"/>
          <w:color w:val="000000"/>
        </w:rPr>
        <w:t>1. Субъект персональных данных вправе получать от оператора информацию о предоставлении своих персональных данных третьим лицам один раз в календарный год бесплатно, если иное не предусмотрено настоящим Законом и иными законодательными актами.</w:t>
      </w:r>
    </w:p>
    <w:p w:rsidR="00A22859" w:rsidRDefault="00A22859" w:rsidP="00A22859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" w:name="206"/>
      <w:bookmarkEnd w:id="2"/>
      <w:r>
        <w:rPr>
          <w:rFonts w:ascii="Arial" w:hAnsi="Arial" w:cs="Arial"/>
          <w:color w:val="000000"/>
        </w:rPr>
        <w:t>Для получения информации, указанной в части первой настоящего пункта, субъект персональных данных подает заявление оператору в порядке, установленном статьей 14 настоящего Закона.</w:t>
      </w:r>
    </w:p>
    <w:p w:rsidR="00A22859" w:rsidRDefault="00A22859" w:rsidP="00A22859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3" w:name="207"/>
      <w:bookmarkEnd w:id="3"/>
      <w:r>
        <w:rPr>
          <w:rFonts w:ascii="Arial" w:hAnsi="Arial" w:cs="Arial"/>
          <w:color w:val="000000"/>
        </w:rPr>
        <w:t>2. Оператор обязан в пятнадцатидневный срок после получения заявления субъекта персональных данных предоставить ему информацию о том, какие персональные данные этого субъекта и кому предоставлялись в течение года, предшествовавшего дате подачи заявления, либо уведомить субъекта персональных данных о причинах отказа в ее предоставлении.</w:t>
      </w:r>
    </w:p>
    <w:p w:rsidR="00A22859" w:rsidRDefault="00A22859" w:rsidP="00A22859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4" w:name="208"/>
      <w:bookmarkEnd w:id="4"/>
      <w:r>
        <w:rPr>
          <w:rFonts w:ascii="Arial" w:hAnsi="Arial" w:cs="Arial"/>
          <w:color w:val="000000"/>
        </w:rPr>
        <w:t xml:space="preserve">3. Информация, указанная в настоящей статье, может не предоставляться в случаях, предусмотренных пунктом 3 статьи 11 настоящего Закона, а </w:t>
      </w:r>
      <w:proofErr w:type="gramStart"/>
      <w:r>
        <w:rPr>
          <w:rFonts w:ascii="Arial" w:hAnsi="Arial" w:cs="Arial"/>
          <w:color w:val="000000"/>
        </w:rPr>
        <w:t>также</w:t>
      </w:r>
      <w:proofErr w:type="gramEnd"/>
      <w:r>
        <w:rPr>
          <w:rFonts w:ascii="Arial" w:hAnsi="Arial" w:cs="Arial"/>
          <w:color w:val="000000"/>
        </w:rPr>
        <w:t xml:space="preserve"> если обработка персональных данных осуществляется в соответствии с законодательством об исполнительном производстве, при осуществлении правосудия и организации деятельности судов общей юрисдикции.</w:t>
      </w:r>
    </w:p>
    <w:p w:rsidR="00A22859" w:rsidRPr="00A22859" w:rsidRDefault="00A22859"/>
    <w:sectPr w:rsidR="00A22859" w:rsidRPr="00A22859" w:rsidSect="008A0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A22859"/>
    <w:rsid w:val="008A0268"/>
    <w:rsid w:val="00A22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85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a.barkov</dc:creator>
  <cp:keywords/>
  <dc:description/>
  <cp:lastModifiedBy>a.barkov</cp:lastModifiedBy>
  <cp:revision>2</cp:revision>
  <dcterms:created xsi:type="dcterms:W3CDTF">2026-05-29T07:11:00Z</dcterms:created>
  <dcterms:modified xsi:type="dcterms:W3CDTF">2026-05-29T07:12:00Z</dcterms:modified>
</cp:coreProperties>
</file>