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7C1C" w:rsidRDefault="006E6AE8">
      <w:pPr>
        <w:suppressAutoHyphens/>
        <w:jc w:val="center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Анкета для подключения к АИС «Расчет» (ЕРИП)</w:t>
      </w:r>
      <w:r>
        <w:rPr>
          <w:bCs/>
          <w:sz w:val="26"/>
          <w:szCs w:val="26"/>
        </w:rPr>
        <w:t xml:space="preserve"> </w:t>
      </w:r>
    </w:p>
    <w:p w:rsidR="00737C1C" w:rsidRDefault="006E6AE8">
      <w:pPr>
        <w:suppressAutoHyphens/>
        <w:jc w:val="center"/>
        <w:rPr>
          <w:rFonts w:eastAsia="SimSun"/>
          <w:bCs/>
          <w:sz w:val="26"/>
          <w:szCs w:val="26"/>
        </w:rPr>
      </w:pPr>
      <w:r>
        <w:rPr>
          <w:bCs/>
          <w:sz w:val="26"/>
          <w:szCs w:val="26"/>
        </w:rPr>
        <w:t xml:space="preserve">участника Договора присоединения к Правилам </w:t>
      </w:r>
      <w:r>
        <w:rPr>
          <w:rFonts w:eastAsia="SimSun"/>
          <w:kern w:val="1"/>
          <w:sz w:val="26"/>
          <w:szCs w:val="26"/>
        </w:rPr>
        <w:t xml:space="preserve">функционирования </w:t>
      </w:r>
      <w:r>
        <w:rPr>
          <w:rFonts w:eastAsia="SimSun"/>
          <w:bCs/>
          <w:sz w:val="26"/>
          <w:szCs w:val="26"/>
        </w:rPr>
        <w:t xml:space="preserve">единой общереспубликанской </w:t>
      </w:r>
      <w:r w:rsidR="00567554">
        <w:rPr>
          <w:rFonts w:eastAsia="SimSun"/>
          <w:bCs/>
          <w:sz w:val="26"/>
          <w:szCs w:val="26"/>
        </w:rPr>
        <w:t xml:space="preserve">автоматизированной </w:t>
      </w:r>
      <w:r>
        <w:rPr>
          <w:rFonts w:eastAsia="SimSun"/>
          <w:bCs/>
          <w:sz w:val="26"/>
          <w:szCs w:val="26"/>
        </w:rPr>
        <w:t>информационной системы по учету, расчету и начислению платы за жилищно-коммунальные услуги</w:t>
      </w:r>
      <w:r w:rsidR="00567554">
        <w:rPr>
          <w:rFonts w:eastAsia="SimSun"/>
          <w:bCs/>
          <w:sz w:val="26"/>
          <w:szCs w:val="26"/>
        </w:rPr>
        <w:t>,</w:t>
      </w:r>
      <w:r>
        <w:rPr>
          <w:rFonts w:eastAsia="SimSun"/>
          <w:bCs/>
          <w:sz w:val="26"/>
          <w:szCs w:val="26"/>
        </w:rPr>
        <w:t xml:space="preserve"> платы за пользование жилым помещением</w:t>
      </w:r>
    </w:p>
    <w:p w:rsidR="00737C1C" w:rsidRDefault="006E6AE8">
      <w:pPr>
        <w:ind w:firstLine="0"/>
        <w:jc w:val="center"/>
        <w:rPr>
          <w:b/>
        </w:rPr>
      </w:pPr>
      <w:r>
        <w:rPr>
          <w:b/>
          <w:bCs/>
          <w:sz w:val="26"/>
          <w:szCs w:val="26"/>
        </w:rPr>
        <w:t>в роли начисляющей организации</w:t>
      </w:r>
    </w:p>
    <w:tbl>
      <w:tblPr>
        <w:tblW w:w="10073" w:type="dxa"/>
        <w:tblInd w:w="2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992"/>
        <w:gridCol w:w="425"/>
        <w:gridCol w:w="993"/>
        <w:gridCol w:w="1277"/>
        <w:gridCol w:w="281"/>
        <w:gridCol w:w="425"/>
        <w:gridCol w:w="1559"/>
        <w:gridCol w:w="143"/>
        <w:gridCol w:w="282"/>
        <w:gridCol w:w="1561"/>
        <w:gridCol w:w="10"/>
        <w:gridCol w:w="272"/>
        <w:gridCol w:w="10"/>
      </w:tblGrid>
      <w:tr w:rsidR="00737C1C">
        <w:trPr>
          <w:trHeight w:val="90"/>
        </w:trPr>
        <w:tc>
          <w:tcPr>
            <w:tcW w:w="9781" w:type="dxa"/>
            <w:gridSpan w:val="11"/>
            <w:tcBorders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120" w:after="120"/>
              <w:ind w:firstLine="0"/>
              <w:jc w:val="left"/>
            </w:pPr>
            <w:r>
              <w:rPr>
                <w:b/>
                <w:bCs/>
              </w:rPr>
              <w:t>Реквизиты начисляющей организации</w:t>
            </w:r>
            <w:r>
              <w:rPr>
                <w:rStyle w:val="af2"/>
                <w:b/>
                <w:bCs/>
              </w:rPr>
              <w:footnoteReference w:id="1"/>
            </w:r>
          </w:p>
        </w:tc>
        <w:tc>
          <w:tcPr>
            <w:tcW w:w="292" w:type="dxa"/>
            <w:gridSpan w:val="3"/>
          </w:tcPr>
          <w:p w:rsidR="00737C1C" w:rsidRDefault="00737C1C">
            <w:pPr>
              <w:snapToGrid w:val="0"/>
            </w:pPr>
          </w:p>
        </w:tc>
      </w:tr>
      <w:tr w:rsidR="00737C1C"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40" w:after="40"/>
              <w:ind w:left="35" w:firstLine="0"/>
              <w:jc w:val="left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Учетный номер в АИС «Расчет»</w:t>
            </w:r>
            <w:r>
              <w:rPr>
                <w:rStyle w:val="af2"/>
                <w:sz w:val="18"/>
                <w:szCs w:val="18"/>
              </w:rPr>
              <w:footnoteReference w:id="2"/>
            </w:r>
          </w:p>
        </w:tc>
        <w:tc>
          <w:tcPr>
            <w:tcW w:w="5538" w:type="dxa"/>
            <w:gridSpan w:val="8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40" w:after="40"/>
              <w:ind w:left="34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c>
          <w:tcPr>
            <w:tcW w:w="4253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40" w:after="40"/>
              <w:ind w:left="35" w:firstLine="0"/>
              <w:jc w:val="left"/>
            </w:pPr>
            <w:r>
              <w:rPr>
                <w:sz w:val="18"/>
                <w:szCs w:val="18"/>
              </w:rPr>
              <w:t>Код абонента в АИС «Расчет»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40" w:after="40"/>
              <w:ind w:left="34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c>
          <w:tcPr>
            <w:tcW w:w="4253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40" w:after="40"/>
              <w:ind w:left="35" w:firstLine="0"/>
              <w:jc w:val="left"/>
            </w:pPr>
            <w:r>
              <w:rPr>
                <w:sz w:val="18"/>
                <w:szCs w:val="18"/>
              </w:rPr>
              <w:t xml:space="preserve">Сокращенное наименование НО </w:t>
            </w:r>
            <w:r>
              <w:rPr>
                <w:sz w:val="16"/>
                <w:szCs w:val="16"/>
              </w:rPr>
              <w:t>(30 символов)</w:t>
            </w:r>
          </w:p>
        </w:tc>
        <w:tc>
          <w:tcPr>
            <w:tcW w:w="3685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7C1C" w:rsidRDefault="00737C1C">
            <w:pPr>
              <w:snapToGrid w:val="0"/>
              <w:ind w:left="34" w:right="-176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53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737C1C" w:rsidRDefault="00737C1C">
            <w:pPr>
              <w:snapToGrid w:val="0"/>
              <w:ind w:left="34" w:right="-176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trHeight w:val="873"/>
        </w:trPr>
        <w:tc>
          <w:tcPr>
            <w:tcW w:w="4253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40" w:after="40"/>
              <w:ind w:left="35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Полное наименование бенефициара</w:t>
            </w:r>
            <w:proofErr w:type="gramStart"/>
            <w:r>
              <w:rPr>
                <w:rStyle w:val="af2"/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737C1C" w:rsidRDefault="006E6AE8">
            <w:pPr>
              <w:spacing w:before="40" w:after="40"/>
              <w:ind w:left="35" w:firstLine="0"/>
              <w:jc w:val="left"/>
            </w:pPr>
            <w:r>
              <w:rPr>
                <w:sz w:val="16"/>
                <w:szCs w:val="16"/>
              </w:rPr>
              <w:t>(99 символов)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napToGrid w:val="0"/>
              <w:spacing w:before="40" w:after="40"/>
              <w:ind w:left="34" w:right="-176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ОАО «</w:t>
            </w:r>
            <w:r>
              <w:rPr>
                <w:b/>
                <w:sz w:val="20"/>
                <w:szCs w:val="20"/>
              </w:rPr>
              <w:t>НКФО «ЕРИП»</w:t>
            </w: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c>
          <w:tcPr>
            <w:tcW w:w="4253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40" w:after="40"/>
              <w:ind w:left="35" w:firstLine="0"/>
              <w:jc w:val="left"/>
            </w:pPr>
            <w:r>
              <w:rPr>
                <w:sz w:val="18"/>
                <w:szCs w:val="18"/>
              </w:rPr>
              <w:t>УНП бенефициара</w:t>
            </w:r>
            <w:proofErr w:type="gramStart"/>
            <w:r>
              <w:rPr>
                <w:rStyle w:val="af2"/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(9 цифр)</w:t>
            </w:r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napToGrid w:val="0"/>
              <w:spacing w:before="40" w:after="40"/>
              <w:ind w:left="34" w:right="-176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807000268</w:t>
            </w:r>
          </w:p>
        </w:tc>
        <w:tc>
          <w:tcPr>
            <w:tcW w:w="4261" w:type="dxa"/>
            <w:gridSpan w:val="7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737C1C" w:rsidRDefault="00737C1C">
            <w:pPr>
              <w:snapToGrid w:val="0"/>
              <w:spacing w:before="40" w:after="40"/>
              <w:ind w:left="34" w:right="-176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  <w:trHeight w:val="397"/>
        </w:trPr>
        <w:tc>
          <w:tcPr>
            <w:tcW w:w="4253" w:type="dxa"/>
            <w:gridSpan w:val="4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40" w:after="40"/>
              <w:ind w:left="35" w:firstLine="0"/>
              <w:jc w:val="left"/>
            </w:pPr>
            <w:r>
              <w:rPr>
                <w:sz w:val="18"/>
                <w:szCs w:val="18"/>
              </w:rPr>
              <w:t xml:space="preserve">Юридический адрес </w:t>
            </w:r>
          </w:p>
          <w:p w:rsidR="00737C1C" w:rsidRDefault="006E6AE8">
            <w:pPr>
              <w:spacing w:before="40" w:after="40"/>
              <w:ind w:left="35" w:firstLine="0"/>
              <w:jc w:val="left"/>
            </w:pPr>
            <w:r>
              <w:rPr>
                <w:sz w:val="16"/>
                <w:szCs w:val="16"/>
              </w:rPr>
              <w:t>(99 символов)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7C1C" w:rsidRDefault="00737C1C">
            <w:pPr>
              <w:snapToGrid w:val="0"/>
              <w:ind w:left="34" w:right="-176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  <w:trHeight w:val="258"/>
        </w:trPr>
        <w:tc>
          <w:tcPr>
            <w:tcW w:w="4253" w:type="dxa"/>
            <w:gridSpan w:val="4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737C1C">
            <w:pPr>
              <w:snapToGrid w:val="0"/>
              <w:spacing w:before="40" w:after="40"/>
              <w:ind w:left="35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ind w:left="34" w:right="-176" w:firstLine="0"/>
              <w:jc w:val="left"/>
            </w:pPr>
            <w:proofErr w:type="gramStart"/>
            <w:r>
              <w:rPr>
                <w:sz w:val="14"/>
                <w:szCs w:val="14"/>
              </w:rPr>
              <w:t>индекс, область, район, населенный пункт, улица, дом, кв. и т.д.</w:t>
            </w:r>
            <w:proofErr w:type="gramEnd"/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</w:pPr>
          </w:p>
        </w:tc>
      </w:tr>
      <w:tr w:rsidR="00737C1C">
        <w:trPr>
          <w:cantSplit/>
          <w:trHeight w:val="397"/>
        </w:trPr>
        <w:tc>
          <w:tcPr>
            <w:tcW w:w="4253" w:type="dxa"/>
            <w:gridSpan w:val="4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40" w:after="40"/>
              <w:ind w:left="35" w:firstLine="0"/>
              <w:jc w:val="left"/>
            </w:pPr>
            <w:r>
              <w:rPr>
                <w:sz w:val="18"/>
                <w:szCs w:val="18"/>
              </w:rPr>
              <w:t xml:space="preserve">Почтовый адрес </w:t>
            </w:r>
          </w:p>
          <w:p w:rsidR="00737C1C" w:rsidRDefault="006E6AE8">
            <w:pPr>
              <w:spacing w:before="40" w:after="40"/>
              <w:ind w:left="35" w:firstLine="0"/>
              <w:jc w:val="left"/>
            </w:pPr>
            <w:r>
              <w:rPr>
                <w:sz w:val="16"/>
                <w:szCs w:val="16"/>
              </w:rPr>
              <w:t>(99 символов)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7C1C" w:rsidRDefault="00737C1C">
            <w:pPr>
              <w:snapToGrid w:val="0"/>
              <w:ind w:left="34" w:right="-176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  <w:trHeight w:val="177"/>
        </w:trPr>
        <w:tc>
          <w:tcPr>
            <w:tcW w:w="4253" w:type="dxa"/>
            <w:gridSpan w:val="4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737C1C">
            <w:pPr>
              <w:snapToGrid w:val="0"/>
              <w:spacing w:before="40" w:after="40"/>
              <w:ind w:left="35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ind w:left="34" w:right="-176" w:firstLine="0"/>
              <w:jc w:val="left"/>
            </w:pPr>
            <w:proofErr w:type="gramStart"/>
            <w:r>
              <w:rPr>
                <w:sz w:val="14"/>
                <w:szCs w:val="14"/>
              </w:rPr>
              <w:t>индекс, область, район, населенный пункт, улица, дом, кв. и т.д.</w:t>
            </w:r>
            <w:proofErr w:type="gramEnd"/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</w:pPr>
          </w:p>
        </w:tc>
      </w:tr>
      <w:tr w:rsidR="00737C1C">
        <w:trPr>
          <w:cantSplit/>
        </w:trPr>
        <w:tc>
          <w:tcPr>
            <w:tcW w:w="1843" w:type="dxa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  <w:lang w:eastAsia="ru-RU"/>
              </w:rPr>
              <w:t xml:space="preserve">Руководитель </w:t>
            </w:r>
          </w:p>
        </w:tc>
        <w:tc>
          <w:tcPr>
            <w:tcW w:w="24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  <w:lang w:eastAsia="ru-RU"/>
              </w:rPr>
              <w:t>ФИО (полностью)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20" w:after="20"/>
              <w:ind w:left="34" w:right="-176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</w:trPr>
        <w:tc>
          <w:tcPr>
            <w:tcW w:w="1843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737C1C">
            <w:pPr>
              <w:snapToGrid w:val="0"/>
              <w:spacing w:before="20" w:after="20"/>
              <w:ind w:left="35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20" w:after="20"/>
              <w:ind w:left="34" w:right="-176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</w:trPr>
        <w:tc>
          <w:tcPr>
            <w:tcW w:w="1843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737C1C">
            <w:pPr>
              <w:snapToGrid w:val="0"/>
              <w:spacing w:before="20" w:after="20"/>
              <w:ind w:left="35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  <w:lang w:eastAsia="ru-RU"/>
              </w:rPr>
              <w:t xml:space="preserve">Телефон (рабочий) 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20" w:after="20"/>
              <w:ind w:left="34" w:right="-176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</w:trPr>
        <w:tc>
          <w:tcPr>
            <w:tcW w:w="1843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737C1C">
            <w:pPr>
              <w:snapToGrid w:val="0"/>
              <w:spacing w:before="20" w:after="20"/>
              <w:ind w:left="35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  <w:lang w:eastAsia="ru-RU"/>
              </w:rPr>
              <w:t>Телефон (мобильный)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20" w:after="20"/>
              <w:ind w:left="34" w:right="-176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</w:trPr>
        <w:tc>
          <w:tcPr>
            <w:tcW w:w="1843" w:type="dxa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  <w:lang w:eastAsia="ru-RU"/>
              </w:rPr>
              <w:t xml:space="preserve">Главный бухгалтер </w:t>
            </w:r>
          </w:p>
        </w:tc>
        <w:tc>
          <w:tcPr>
            <w:tcW w:w="24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  <w:lang w:eastAsia="ru-RU"/>
              </w:rPr>
              <w:t>ФИО (полностью)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20" w:after="20"/>
              <w:ind w:left="34" w:right="-176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</w:trPr>
        <w:tc>
          <w:tcPr>
            <w:tcW w:w="1843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737C1C">
            <w:pPr>
              <w:snapToGrid w:val="0"/>
              <w:spacing w:before="20" w:after="20"/>
              <w:ind w:left="35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  <w:lang w:eastAsia="ru-RU"/>
              </w:rPr>
              <w:t xml:space="preserve">Телефон (рабочий) 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20" w:after="20"/>
              <w:ind w:left="34" w:right="-176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</w:trPr>
        <w:tc>
          <w:tcPr>
            <w:tcW w:w="1843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37C1C" w:rsidRDefault="00737C1C">
            <w:pPr>
              <w:snapToGrid w:val="0"/>
              <w:spacing w:before="20" w:after="20"/>
              <w:ind w:left="35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  <w:lang w:eastAsia="ru-RU"/>
              </w:rPr>
              <w:t>Телефон (мобильный)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20" w:after="20"/>
              <w:ind w:left="34" w:right="-176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  <w:lang w:eastAsia="ru-RU"/>
              </w:rPr>
              <w:t>Контактное лицо</w:t>
            </w:r>
          </w:p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  <w:lang w:eastAsia="ru-RU"/>
              </w:rPr>
              <w:t>по вопросам подключения и структурам файлов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  <w:lang w:eastAsia="ru-RU"/>
              </w:rPr>
              <w:t>ФИО (полностью)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20" w:after="20"/>
              <w:ind w:left="34" w:right="-176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</w:trPr>
        <w:tc>
          <w:tcPr>
            <w:tcW w:w="1843" w:type="dxa"/>
            <w:vMerge/>
            <w:tcBorders>
              <w:top w:val="dotted" w:sz="4" w:space="0" w:color="000000"/>
              <w:left w:val="single" w:sz="4" w:space="0" w:color="auto"/>
            </w:tcBorders>
            <w:vAlign w:val="center"/>
          </w:tcPr>
          <w:p w:rsidR="00737C1C" w:rsidRDefault="00737C1C">
            <w:pPr>
              <w:snapToGrid w:val="0"/>
              <w:spacing w:before="20" w:after="20"/>
              <w:ind w:left="35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20" w:after="20"/>
              <w:ind w:left="34" w:right="-176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</w:trPr>
        <w:tc>
          <w:tcPr>
            <w:tcW w:w="1843" w:type="dxa"/>
            <w:vMerge/>
            <w:tcBorders>
              <w:top w:val="dotted" w:sz="4" w:space="0" w:color="000000"/>
              <w:left w:val="single" w:sz="4" w:space="0" w:color="auto"/>
            </w:tcBorders>
            <w:vAlign w:val="center"/>
          </w:tcPr>
          <w:p w:rsidR="00737C1C" w:rsidRDefault="00737C1C">
            <w:pPr>
              <w:snapToGrid w:val="0"/>
              <w:spacing w:before="20" w:after="20"/>
              <w:ind w:left="35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  <w:lang w:eastAsia="ru-RU"/>
              </w:rPr>
              <w:t xml:space="preserve">Телефон (рабочий) 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20" w:after="20"/>
              <w:ind w:left="34" w:right="-176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</w:trPr>
        <w:tc>
          <w:tcPr>
            <w:tcW w:w="1843" w:type="dxa"/>
            <w:vMerge/>
            <w:tcBorders>
              <w:top w:val="dotted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737C1C" w:rsidRDefault="00737C1C">
            <w:pPr>
              <w:snapToGrid w:val="0"/>
              <w:spacing w:before="20" w:after="20"/>
              <w:ind w:left="35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  <w:lang w:eastAsia="ru-RU"/>
              </w:rPr>
              <w:t>Телефон (мобильный)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20" w:after="20"/>
              <w:ind w:left="34" w:right="-176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</w:rPr>
              <w:t>Электронная почта для взаимодействия с начисляющей организацией в АИС «Расчет»</w:t>
            </w:r>
          </w:p>
        </w:tc>
        <w:tc>
          <w:tcPr>
            <w:tcW w:w="5538" w:type="dxa"/>
            <w:gridSpan w:val="8"/>
            <w:tcBorders>
              <w:left w:val="dotted" w:sz="4" w:space="0" w:color="000000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20" w:after="20"/>
              <w:ind w:left="34" w:right="-176" w:firstLine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737C1C">
        <w:trPr>
          <w:cantSplit/>
        </w:trPr>
        <w:tc>
          <w:tcPr>
            <w:tcW w:w="4253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</w:rPr>
              <w:t xml:space="preserve">Мобильный телефон для </w:t>
            </w:r>
            <w:r>
              <w:rPr>
                <w:sz w:val="18"/>
                <w:szCs w:val="18"/>
                <w:lang w:val="en-US"/>
              </w:rPr>
              <w:t>SMS</w:t>
            </w:r>
            <w:r>
              <w:rPr>
                <w:sz w:val="18"/>
                <w:szCs w:val="18"/>
              </w:rPr>
              <w:t xml:space="preserve">-оповещения начисляющей организации </w:t>
            </w:r>
            <w:r>
              <w:rPr>
                <w:sz w:val="16"/>
                <w:szCs w:val="16"/>
              </w:rPr>
              <w:t>(формат: +375 ХХ ХХХ-ХХ-ХХ)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20" w:after="20"/>
              <w:ind w:left="34" w:right="-176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</w:trPr>
        <w:tc>
          <w:tcPr>
            <w:tcW w:w="4253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</w:rPr>
              <w:t>Электронная почта для взаимодействия плательщиков с начисляющей организацией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37C1C" w:rsidRDefault="00737C1C">
            <w:pPr>
              <w:snapToGrid w:val="0"/>
              <w:spacing w:before="20" w:after="20"/>
              <w:ind w:left="34" w:right="-176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rPr>
          <w:cantSplit/>
        </w:trPr>
        <w:tc>
          <w:tcPr>
            <w:tcW w:w="4253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C1C" w:rsidRDefault="006E6AE8">
            <w:pPr>
              <w:spacing w:before="20" w:after="20"/>
              <w:ind w:left="35" w:firstLine="0"/>
              <w:jc w:val="left"/>
            </w:pPr>
            <w:r>
              <w:rPr>
                <w:sz w:val="18"/>
                <w:szCs w:val="18"/>
              </w:rPr>
              <w:t>Телефон для взаимодействия плательщиков с начисляющей организацией</w:t>
            </w:r>
          </w:p>
        </w:tc>
        <w:tc>
          <w:tcPr>
            <w:tcW w:w="5538" w:type="dxa"/>
            <w:gridSpan w:val="8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</w:tcPr>
          <w:p w:rsidR="00737C1C" w:rsidRDefault="00737C1C">
            <w:pPr>
              <w:snapToGrid w:val="0"/>
              <w:spacing w:before="20" w:after="20"/>
              <w:ind w:left="34" w:right="-176" w:firstLine="0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</w:tcBorders>
          </w:tcPr>
          <w:p w:rsidR="00737C1C" w:rsidRDefault="00737C1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37C1C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cantSplit/>
          <w:trHeight w:val="611"/>
        </w:trPr>
        <w:tc>
          <w:tcPr>
            <w:tcW w:w="10063" w:type="dxa"/>
            <w:gridSpan w:val="13"/>
            <w:vAlign w:val="bottom"/>
          </w:tcPr>
          <w:p w:rsidR="00737C1C" w:rsidRDefault="006E6AE8">
            <w:pPr>
              <w:snapToGrid w:val="0"/>
              <w:ind w:left="-43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 xml:space="preserve">Информационное взаимодействие с АИС «Расчет» (ЕРИП) будет обеспечиваться </w:t>
            </w:r>
            <w:r>
              <w:rPr>
                <w:b/>
              </w:rPr>
              <w:t>посредством</w:t>
            </w:r>
            <w:r>
              <w:rPr>
                <w:rStyle w:val="a4"/>
                <w:b/>
                <w:bCs/>
              </w:rPr>
              <w:footnoteReference w:id="3"/>
            </w:r>
            <w:r>
              <w:rPr>
                <w:b/>
                <w:sz w:val="20"/>
                <w:szCs w:val="20"/>
              </w:rPr>
              <w:t>:</w:t>
            </w:r>
          </w:p>
          <w:tbl>
            <w:tblPr>
              <w:tblpPr w:leftFromText="180" w:rightFromText="180" w:vertAnchor="text" w:horzAnchor="page" w:tblpX="320" w:tblpY="226"/>
              <w:tblOverlap w:val="never"/>
              <w:tblW w:w="10492" w:type="dxa"/>
              <w:tblLayout w:type="fixed"/>
              <w:tblLook w:val="0000"/>
            </w:tblPr>
            <w:tblGrid>
              <w:gridCol w:w="567"/>
              <w:gridCol w:w="714"/>
              <w:gridCol w:w="8080"/>
              <w:gridCol w:w="425"/>
              <w:gridCol w:w="281"/>
              <w:gridCol w:w="425"/>
            </w:tblGrid>
            <w:tr w:rsidR="00737C1C">
              <w:trPr>
                <w:gridAfter w:val="2"/>
                <w:wAfter w:w="706" w:type="dxa"/>
              </w:trPr>
              <w:tc>
                <w:tcPr>
                  <w:tcW w:w="567" w:type="dxa"/>
                </w:tcPr>
                <w:p w:rsidR="00737C1C" w:rsidRDefault="00737C1C">
                  <w:pPr>
                    <w:snapToGrid w:val="0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 w:rsidRPr="00737C1C">
                    <w:rPr>
                      <w:lang w:eastAsia="ru-RU"/>
                    </w:rPr>
                    <w:pict>
                      <v:rect id="Rectangle 7" o:spid="_x0000_s1030" style="position:absolute;margin-left:5.95pt;margin-top:14.3pt;width:11.25pt;height:11.35pt;z-index:251656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" fillcolor="black"/>
                    </w:pict>
                  </w:r>
                </w:p>
              </w:tc>
              <w:tc>
                <w:tcPr>
                  <w:tcW w:w="8794" w:type="dxa"/>
                  <w:gridSpan w:val="2"/>
                </w:tcPr>
                <w:p w:rsidR="00737C1C" w:rsidRDefault="00737C1C">
                  <w:pPr>
                    <w:snapToGrid w:val="0"/>
                    <w:ind w:firstLine="0"/>
                    <w:jc w:val="left"/>
                    <w:rPr>
                      <w:sz w:val="18"/>
                      <w:szCs w:val="18"/>
                    </w:rPr>
                  </w:pPr>
                </w:p>
                <w:p w:rsidR="00737C1C" w:rsidRDefault="006E6AE8">
                  <w:pPr>
                    <w:snapToGrid w:val="0"/>
                    <w:ind w:firstLine="0"/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>Телекоммуникационного оператора</w:t>
                  </w:r>
                </w:p>
                <w:p w:rsidR="00737C1C" w:rsidRDefault="006E6AE8">
                  <w:pPr>
                    <w:snapToGrid w:val="0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(выбрать одного оператора из предложенного ниже списка): </w:t>
                  </w:r>
                </w:p>
                <w:p w:rsidR="00737C1C" w:rsidRDefault="00737C1C">
                  <w:pPr>
                    <w:snapToGrid w:val="0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 w:rsidRPr="00737C1C">
                    <w:rPr>
                      <w:lang w:eastAsia="ru-RU"/>
                    </w:rPr>
                    <w:pict>
                      <v:rect id="Rectangle 8" o:spid="_x0000_s1029" style="position:absolute;margin-left:18.1pt;margin-top:8.6pt;width:11.25pt;height:11.35pt;z-index:251657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"/>
                    </w:pict>
                  </w:r>
                </w:p>
              </w:tc>
              <w:tc>
                <w:tcPr>
                  <w:tcW w:w="425" w:type="dxa"/>
                </w:tcPr>
                <w:p w:rsidR="00737C1C" w:rsidRDefault="00737C1C">
                  <w:pPr>
                    <w:snapToGrid w:val="0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37C1C">
              <w:tc>
                <w:tcPr>
                  <w:tcW w:w="1281" w:type="dxa"/>
                  <w:gridSpan w:val="2"/>
                </w:tcPr>
                <w:p w:rsidR="00737C1C" w:rsidRDefault="00737C1C">
                  <w:pPr>
                    <w:snapToGrid w:val="0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 w:rsidRPr="00737C1C">
                    <w:rPr>
                      <w:lang w:eastAsia="ru-RU"/>
                    </w:rPr>
                    <w:pict>
                      <v:rect id="Rectangle 9" o:spid="_x0000_s1028" style="position:absolute;margin-left:46.45pt;margin-top:11.85pt;width:11.25pt;height:11.35pt;z-index:251658752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"/>
                    </w:pict>
                  </w:r>
                </w:p>
              </w:tc>
              <w:tc>
                <w:tcPr>
                  <w:tcW w:w="8786" w:type="dxa"/>
                  <w:gridSpan w:val="3"/>
                </w:tcPr>
                <w:p w:rsidR="00737C1C" w:rsidRDefault="006E6AE8">
                  <w:pPr>
                    <w:snapToGrid w:val="0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ЗАО «</w:t>
                  </w:r>
                  <w:proofErr w:type="gramStart"/>
                  <w:r>
                    <w:rPr>
                      <w:sz w:val="18"/>
                      <w:szCs w:val="18"/>
                    </w:rPr>
                    <w:t>Банковско-финансовая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телесеть</w:t>
                  </w:r>
                  <w:proofErr w:type="spellEnd"/>
                  <w:r>
                    <w:rPr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425" w:type="dxa"/>
                </w:tcPr>
                <w:p w:rsidR="00737C1C" w:rsidRDefault="00737C1C">
                  <w:pPr>
                    <w:snapToGrid w:val="0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37C1C">
              <w:tc>
                <w:tcPr>
                  <w:tcW w:w="1281" w:type="dxa"/>
                  <w:gridSpan w:val="2"/>
                </w:tcPr>
                <w:p w:rsidR="00737C1C" w:rsidRDefault="006E6AE8">
                  <w:pPr>
                    <w:snapToGrid w:val="0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8786" w:type="dxa"/>
                  <w:gridSpan w:val="3"/>
                </w:tcPr>
                <w:p w:rsidR="00737C1C" w:rsidRDefault="006E6AE8">
                  <w:pPr>
                    <w:snapToGrid w:val="0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УП «А</w:t>
                  </w:r>
                  <w:proofErr w:type="gramStart"/>
                  <w:r>
                    <w:rPr>
                      <w:sz w:val="18"/>
                      <w:szCs w:val="18"/>
                    </w:rPr>
                    <w:t>1</w:t>
                  </w:r>
                  <w:proofErr w:type="gramEnd"/>
                  <w:r>
                    <w:rPr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425" w:type="dxa"/>
                </w:tcPr>
                <w:p w:rsidR="00737C1C" w:rsidRDefault="00737C1C">
                  <w:pPr>
                    <w:snapToGrid w:val="0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37C1C">
              <w:tc>
                <w:tcPr>
                  <w:tcW w:w="1281" w:type="dxa"/>
                  <w:gridSpan w:val="2"/>
                </w:tcPr>
                <w:p w:rsidR="00737C1C" w:rsidRDefault="00737C1C">
                  <w:pPr>
                    <w:snapToGrid w:val="0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 w:rsidRPr="00737C1C">
                    <w:rPr>
                      <w:lang w:eastAsia="ru-RU"/>
                    </w:rPr>
                    <w:pict>
                      <v:rect id="Rectangle 10" o:spid="_x0000_s1027" style="position:absolute;margin-left:46.45pt;margin-top:1.7pt;width:11.25pt;height:11.35pt;z-index:251659776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"/>
                    </w:pict>
                  </w:r>
                </w:p>
              </w:tc>
              <w:tc>
                <w:tcPr>
                  <w:tcW w:w="8786" w:type="dxa"/>
                  <w:gridSpan w:val="3"/>
                </w:tcPr>
                <w:p w:rsidR="00737C1C" w:rsidRDefault="006E6AE8">
                  <w:pPr>
                    <w:snapToGrid w:val="0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СООО «МТС»</w:t>
                  </w:r>
                </w:p>
              </w:tc>
              <w:tc>
                <w:tcPr>
                  <w:tcW w:w="425" w:type="dxa"/>
                </w:tcPr>
                <w:p w:rsidR="00737C1C" w:rsidRDefault="00737C1C">
                  <w:pPr>
                    <w:snapToGrid w:val="0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37C1C">
              <w:trPr>
                <w:gridAfter w:val="2"/>
                <w:wAfter w:w="706" w:type="dxa"/>
              </w:trPr>
              <w:tc>
                <w:tcPr>
                  <w:tcW w:w="567" w:type="dxa"/>
                </w:tcPr>
                <w:p w:rsidR="00737C1C" w:rsidRDefault="00737C1C">
                  <w:pPr>
                    <w:snapToGrid w:val="0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94" w:type="dxa"/>
                  <w:gridSpan w:val="2"/>
                </w:tcPr>
                <w:p w:rsidR="00737C1C" w:rsidRDefault="00737C1C">
                  <w:pPr>
                    <w:snapToGrid w:val="0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737C1C" w:rsidRDefault="00737C1C">
                  <w:pPr>
                    <w:snapToGrid w:val="0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737C1C" w:rsidRDefault="00737C1C">
            <w:pPr>
              <w:snapToGrid w:val="0"/>
              <w:ind w:firstLine="0"/>
              <w:jc w:val="left"/>
              <w:rPr>
                <w:b/>
                <w:sz w:val="20"/>
                <w:szCs w:val="20"/>
              </w:rPr>
            </w:pPr>
          </w:p>
          <w:p w:rsidR="00737C1C" w:rsidRDefault="00737C1C">
            <w:pPr>
              <w:snapToGrid w:val="0"/>
              <w:ind w:firstLine="0"/>
              <w:jc w:val="left"/>
              <w:rPr>
                <w:b/>
                <w:sz w:val="20"/>
                <w:szCs w:val="20"/>
              </w:rPr>
            </w:pPr>
          </w:p>
          <w:p w:rsidR="00737C1C" w:rsidRDefault="00737C1C">
            <w:pPr>
              <w:snapToGrid w:val="0"/>
              <w:ind w:firstLine="0"/>
              <w:jc w:val="left"/>
              <w:rPr>
                <w:b/>
                <w:sz w:val="20"/>
                <w:szCs w:val="20"/>
                <w:lang w:val="en-US"/>
              </w:rPr>
            </w:pPr>
          </w:p>
        </w:tc>
      </w:tr>
      <w:tr w:rsidR="00737C1C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cantSplit/>
        </w:trPr>
        <w:tc>
          <w:tcPr>
            <w:tcW w:w="2835" w:type="dxa"/>
            <w:gridSpan w:val="2"/>
            <w:tcBorders>
              <w:top w:val="dotted" w:sz="4" w:space="0" w:color="000000"/>
            </w:tcBorders>
          </w:tcPr>
          <w:p w:rsidR="00737C1C" w:rsidRDefault="006E6AE8">
            <w:pPr>
              <w:ind w:firstLine="0"/>
              <w:jc w:val="left"/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5" w:type="dxa"/>
          </w:tcPr>
          <w:p w:rsidR="00737C1C" w:rsidRDefault="00737C1C">
            <w:pPr>
              <w:snapToGrid w:val="0"/>
              <w:ind w:firstLine="0"/>
              <w:jc w:val="center"/>
            </w:pPr>
          </w:p>
        </w:tc>
        <w:tc>
          <w:tcPr>
            <w:tcW w:w="2551" w:type="dxa"/>
            <w:gridSpan w:val="3"/>
            <w:tcBorders>
              <w:top w:val="dotted" w:sz="4" w:space="0" w:color="000000"/>
            </w:tcBorders>
          </w:tcPr>
          <w:p w:rsidR="00737C1C" w:rsidRDefault="006E6AE8">
            <w:pPr>
              <w:ind w:firstLine="0"/>
              <w:jc w:val="center"/>
            </w:pPr>
            <w:r>
              <w:rPr>
                <w:sz w:val="16"/>
                <w:szCs w:val="16"/>
              </w:rPr>
              <w:t>И.О. Фамилия</w:t>
            </w:r>
          </w:p>
        </w:tc>
        <w:tc>
          <w:tcPr>
            <w:tcW w:w="425" w:type="dxa"/>
          </w:tcPr>
          <w:p w:rsidR="00737C1C" w:rsidRDefault="00737C1C">
            <w:pPr>
              <w:snapToGrid w:val="0"/>
              <w:ind w:firstLine="0"/>
              <w:jc w:val="center"/>
            </w:pPr>
          </w:p>
        </w:tc>
        <w:tc>
          <w:tcPr>
            <w:tcW w:w="1559" w:type="dxa"/>
            <w:tcBorders>
              <w:top w:val="dotted" w:sz="4" w:space="0" w:color="000000"/>
            </w:tcBorders>
          </w:tcPr>
          <w:p w:rsidR="00737C1C" w:rsidRDefault="006E6AE8">
            <w:pPr>
              <w:ind w:firstLine="0"/>
              <w:jc w:val="center"/>
            </w:pPr>
            <w:r>
              <w:rPr>
                <w:sz w:val="16"/>
                <w:szCs w:val="16"/>
              </w:rPr>
              <w:t>Подпись/место для печати</w:t>
            </w:r>
          </w:p>
        </w:tc>
        <w:tc>
          <w:tcPr>
            <w:tcW w:w="425" w:type="dxa"/>
            <w:gridSpan w:val="2"/>
          </w:tcPr>
          <w:p w:rsidR="00737C1C" w:rsidRDefault="00737C1C">
            <w:pPr>
              <w:snapToGrid w:val="0"/>
              <w:ind w:firstLine="0"/>
              <w:jc w:val="center"/>
            </w:pPr>
          </w:p>
        </w:tc>
        <w:tc>
          <w:tcPr>
            <w:tcW w:w="1843" w:type="dxa"/>
            <w:gridSpan w:val="3"/>
            <w:tcBorders>
              <w:top w:val="dotted" w:sz="4" w:space="0" w:color="000000"/>
            </w:tcBorders>
          </w:tcPr>
          <w:p w:rsidR="00737C1C" w:rsidRDefault="006E6AE8">
            <w:pPr>
              <w:ind w:firstLine="0"/>
              <w:jc w:val="center"/>
            </w:pPr>
            <w:r>
              <w:rPr>
                <w:sz w:val="16"/>
                <w:szCs w:val="16"/>
              </w:rPr>
              <w:t>Дата подписания анкеты</w:t>
            </w:r>
          </w:p>
        </w:tc>
      </w:tr>
    </w:tbl>
    <w:p w:rsidR="006E6AE8" w:rsidRDefault="00737C1C">
      <w:r>
        <w:rPr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1.45pt;margin-top:0;width:499.4pt;height:778.85pt;z-index:251655680;mso-wrap-distance-lef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" stroked="f">
            <v:textbox inset=".2pt,.2pt,.2pt,.2pt">
              <w:txbxContent>
                <w:tbl>
                  <w:tblPr>
                    <w:tblW w:w="9996" w:type="dxa"/>
                    <w:tblInd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29"/>
                    <w:gridCol w:w="333"/>
                    <w:gridCol w:w="335"/>
                    <w:gridCol w:w="356"/>
                    <w:gridCol w:w="358"/>
                    <w:gridCol w:w="358"/>
                    <w:gridCol w:w="357"/>
                    <w:gridCol w:w="277"/>
                    <w:gridCol w:w="81"/>
                    <w:gridCol w:w="15"/>
                    <w:gridCol w:w="329"/>
                    <w:gridCol w:w="14"/>
                    <w:gridCol w:w="80"/>
                    <w:gridCol w:w="161"/>
                    <w:gridCol w:w="116"/>
                    <w:gridCol w:w="358"/>
                    <w:gridCol w:w="358"/>
                    <w:gridCol w:w="357"/>
                    <w:gridCol w:w="335"/>
                    <w:gridCol w:w="23"/>
                    <w:gridCol w:w="358"/>
                    <w:gridCol w:w="84"/>
                    <w:gridCol w:w="31"/>
                    <w:gridCol w:w="122"/>
                    <w:gridCol w:w="120"/>
                    <w:gridCol w:w="42"/>
                    <w:gridCol w:w="261"/>
                    <w:gridCol w:w="22"/>
                    <w:gridCol w:w="33"/>
                    <w:gridCol w:w="358"/>
                    <w:gridCol w:w="357"/>
                    <w:gridCol w:w="358"/>
                    <w:gridCol w:w="358"/>
                    <w:gridCol w:w="64"/>
                    <w:gridCol w:w="293"/>
                    <w:gridCol w:w="22"/>
                    <w:gridCol w:w="122"/>
                    <w:gridCol w:w="145"/>
                    <w:gridCol w:w="69"/>
                    <w:gridCol w:w="119"/>
                    <w:gridCol w:w="168"/>
                    <w:gridCol w:w="71"/>
                    <w:gridCol w:w="357"/>
                    <w:gridCol w:w="310"/>
                    <w:gridCol w:w="358"/>
                    <w:gridCol w:w="429"/>
                    <w:gridCol w:w="29"/>
                    <w:gridCol w:w="6"/>
                  </w:tblGrid>
                  <w:tr w:rsidR="00737C1C">
                    <w:tc>
                      <w:tcPr>
                        <w:tcW w:w="4907" w:type="dxa"/>
                        <w:gridSpan w:val="19"/>
                        <w:tcBorders>
                          <w:top w:val="single" w:sz="4" w:space="0" w:color="000000"/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20" w:after="20"/>
                          <w:ind w:left="35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Полное наименование подключаемой услуги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737C1C" w:rsidRDefault="006E6AE8">
                        <w:pPr>
                          <w:spacing w:before="20" w:after="20"/>
                          <w:ind w:left="35" w:firstLine="0"/>
                          <w:jc w:val="left"/>
                        </w:pPr>
                        <w:r>
                          <w:rPr>
                            <w:sz w:val="16"/>
                            <w:szCs w:val="16"/>
                          </w:rPr>
                          <w:t>(назначение платежа</w:t>
                        </w:r>
                        <w:proofErr w:type="gramStart"/>
                        <w:r>
                          <w:rPr>
                            <w:sz w:val="14"/>
                            <w:szCs w:val="14"/>
                            <w:vertAlign w:val="superscript"/>
                          </w:rPr>
                          <w:t>2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(99 символов)</w:t>
                        </w:r>
                        <w:r>
                          <w:rPr>
                            <w:sz w:val="20"/>
                            <w:szCs w:val="20"/>
                            <w:vertAlign w:val="superscrip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054" w:type="dxa"/>
                        <w:gridSpan w:val="27"/>
                        <w:tcBorders>
                          <w:top w:val="single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spacing w:before="20" w:after="20"/>
                          <w:ind w:left="48" w:firstLine="0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Коммунальные платежи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7C1C">
                    <w:tc>
                      <w:tcPr>
                        <w:tcW w:w="4907" w:type="dxa"/>
                        <w:gridSpan w:val="19"/>
                        <w:tcBorders>
                          <w:top w:val="dotted" w:sz="4" w:space="0" w:color="000000"/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40" w:after="40"/>
                          <w:ind w:left="35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Сокращенное наименование</w:t>
                        </w:r>
                        <w:proofErr w:type="gramStart"/>
                        <w:r>
                          <w:rPr>
                            <w:sz w:val="14"/>
                            <w:szCs w:val="14"/>
                            <w:vertAlign w:val="superscript"/>
                          </w:rPr>
                          <w:t>2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(30 символов)</w:t>
                        </w:r>
                      </w:p>
                    </w:tc>
                    <w:tc>
                      <w:tcPr>
                        <w:tcW w:w="3529" w:type="dxa"/>
                        <w:gridSpan w:val="22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ind w:left="48" w:firstLine="0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</w:rPr>
                          <w:t>Коммун</w:t>
                        </w:r>
                        <w:proofErr w:type="gramStart"/>
                        <w:r>
                          <w:rPr>
                            <w:b/>
                            <w:sz w:val="20"/>
                            <w:szCs w:val="20"/>
                          </w:rPr>
                          <w:t>.п</w:t>
                        </w:r>
                        <w:proofErr w:type="gramEnd"/>
                        <w:r>
                          <w:rPr>
                            <w:b/>
                            <w:sz w:val="20"/>
                            <w:szCs w:val="20"/>
                          </w:rPr>
                          <w:t>латежи</w:t>
                        </w:r>
                        <w:proofErr w:type="spellEnd"/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АИС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</w:rPr>
                          <w:t>Расчет-ЖКУ</w:t>
                        </w:r>
                        <w:proofErr w:type="spellEnd"/>
                      </w:p>
                    </w:tc>
                    <w:tc>
                      <w:tcPr>
                        <w:tcW w:w="1525" w:type="dxa"/>
                        <w:gridSpan w:val="5"/>
                        <w:tcBorders>
                          <w:top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left="48" w:firstLine="0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7C1C">
                    <w:trPr>
                      <w:gridAfter w:val="1"/>
                      <w:wAfter w:w="6" w:type="dxa"/>
                    </w:trPr>
                    <w:tc>
                      <w:tcPr>
                        <w:tcW w:w="4907" w:type="dxa"/>
                        <w:gridSpan w:val="19"/>
                        <w:tcBorders>
                          <w:top w:val="dotted" w:sz="4" w:space="0" w:color="000000"/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40" w:after="40"/>
                          <w:ind w:left="35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Номер подключаемой услуги у начисляющей организации</w:t>
                        </w:r>
                        <w:proofErr w:type="gramStart"/>
                        <w:r>
                          <w:rPr>
                            <w:sz w:val="14"/>
                            <w:szCs w:val="14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5054" w:type="dxa"/>
                        <w:gridSpan w:val="27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spacing w:before="40" w:after="40"/>
                          <w:ind w:left="48" w:firstLine="0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29" w:type="dxa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7C1C">
                    <w:trPr>
                      <w:gridAfter w:val="1"/>
                      <w:wAfter w:w="6" w:type="dxa"/>
                    </w:trPr>
                    <w:tc>
                      <w:tcPr>
                        <w:tcW w:w="4907" w:type="dxa"/>
                        <w:gridSpan w:val="19"/>
                        <w:tcBorders>
                          <w:top w:val="dotted" w:sz="4" w:space="0" w:color="000000"/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40" w:after="40"/>
                          <w:ind w:left="35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Категория услуг в дереве услуг ЕРИП (Уровень 1)</w:t>
                        </w:r>
                      </w:p>
                    </w:tc>
                    <w:tc>
                      <w:tcPr>
                        <w:tcW w:w="5054" w:type="dxa"/>
                        <w:gridSpan w:val="27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spacing w:before="40" w:after="40"/>
                          <w:ind w:left="48" w:firstLine="0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" w:type="dxa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7C1C">
                    <w:trPr>
                      <w:gridAfter w:val="1"/>
                      <w:wAfter w:w="6" w:type="dxa"/>
                    </w:trPr>
                    <w:tc>
                      <w:tcPr>
                        <w:tcW w:w="4907" w:type="dxa"/>
                        <w:gridSpan w:val="19"/>
                        <w:tcBorders>
                          <w:top w:val="dotted" w:sz="4" w:space="0" w:color="000000"/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40" w:after="40"/>
                          <w:ind w:left="35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Подкатегории услуг в дереве услуг ЕРИП (Уровень 2-5)</w:t>
                        </w:r>
                      </w:p>
                    </w:tc>
                    <w:tc>
                      <w:tcPr>
                        <w:tcW w:w="5054" w:type="dxa"/>
                        <w:gridSpan w:val="27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tabs>
                            <w:tab w:val="center" w:pos="2838"/>
                          </w:tabs>
                          <w:snapToGrid w:val="0"/>
                          <w:spacing w:before="40" w:after="40"/>
                          <w:ind w:left="48" w:firstLine="0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" w:type="dxa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7C1C">
                    <w:trPr>
                      <w:gridAfter w:val="1"/>
                      <w:wAfter w:w="6" w:type="dxa"/>
                    </w:trPr>
                    <w:tc>
                      <w:tcPr>
                        <w:tcW w:w="4907" w:type="dxa"/>
                        <w:gridSpan w:val="19"/>
                        <w:tcBorders>
                          <w:top w:val="dotted" w:sz="4" w:space="0" w:color="000000"/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40" w:after="40"/>
                          <w:ind w:left="35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Населенный пунк</w:t>
                        </w: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т(</w:t>
                        </w:r>
                        <w:proofErr w:type="spellStart"/>
                        <w:proofErr w:type="gramEnd"/>
                        <w:r>
                          <w:rPr>
                            <w:sz w:val="18"/>
                            <w:szCs w:val="18"/>
                          </w:rPr>
                          <w:t>ы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) размещения начисляющей организации для оказания услуги населению </w:t>
                        </w:r>
                        <w:r>
                          <w:rPr>
                            <w:sz w:val="16"/>
                            <w:szCs w:val="16"/>
                          </w:rPr>
                          <w:t>(40 символов)</w:t>
                        </w:r>
                      </w:p>
                    </w:tc>
                    <w:tc>
                      <w:tcPr>
                        <w:tcW w:w="5054" w:type="dxa"/>
                        <w:gridSpan w:val="27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spacing w:before="40" w:after="40"/>
                          <w:ind w:left="48" w:firstLine="0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" w:type="dxa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7C1C">
                    <w:trPr>
                      <w:gridAfter w:val="1"/>
                      <w:wAfter w:w="6" w:type="dxa"/>
                    </w:trPr>
                    <w:tc>
                      <w:tcPr>
                        <w:tcW w:w="4907" w:type="dxa"/>
                        <w:gridSpan w:val="19"/>
                        <w:tcBorders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40" w:after="40"/>
                          <w:ind w:left="35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Каталог</w:t>
                        </w:r>
                        <w:proofErr w:type="gramStart"/>
                        <w:r>
                          <w:rPr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5054" w:type="dxa"/>
                        <w:gridSpan w:val="27"/>
                        <w:tcBorders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spacing w:before="40" w:after="40"/>
                          <w:ind w:left="48" w:firstLine="0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" w:type="dxa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7C1C">
                    <w:tc>
                      <w:tcPr>
                        <w:tcW w:w="4907" w:type="dxa"/>
                        <w:gridSpan w:val="19"/>
                        <w:tcBorders>
                          <w:top w:val="dotted" w:sz="4" w:space="0" w:color="000000"/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20" w:after="20"/>
                          <w:ind w:left="35" w:firstLine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Банковский идентификационный код (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BIC</w:t>
                        </w:r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  <w:r>
                          <w:rPr>
                            <w:sz w:val="14"/>
                            <w:szCs w:val="14"/>
                            <w:vertAlign w:val="superscript"/>
                          </w:rPr>
                          <w:t>2</w:t>
                        </w:r>
                      </w:p>
                      <w:p w:rsidR="00737C1C" w:rsidRDefault="006E6AE8">
                        <w:pPr>
                          <w:spacing w:before="20" w:after="20"/>
                          <w:ind w:left="35" w:firstLine="0"/>
                          <w:jc w:val="left"/>
                        </w:pPr>
                        <w:r>
                          <w:rPr>
                            <w:sz w:val="16"/>
                            <w:szCs w:val="16"/>
                          </w:rPr>
                          <w:t>(8 или 11 символов)</w:t>
                        </w:r>
                      </w:p>
                    </w:tc>
                    <w:tc>
                      <w:tcPr>
                        <w:tcW w:w="1454" w:type="dxa"/>
                        <w:gridSpan w:val="11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spacing w:before="20" w:after="20"/>
                          <w:ind w:left="190" w:firstLine="0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SSISBY25</w:t>
                        </w:r>
                      </w:p>
                    </w:tc>
                    <w:tc>
                      <w:tcPr>
                        <w:tcW w:w="1907" w:type="dxa"/>
                        <w:gridSpan w:val="10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spacing w:before="20" w:after="20"/>
                          <w:ind w:left="106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Условный номер участника расчета (УНУР) </w:t>
                        </w:r>
                        <w:r>
                          <w:rPr>
                            <w:sz w:val="16"/>
                            <w:szCs w:val="16"/>
                          </w:rPr>
                          <w:t>(3 цифры)</w:t>
                        </w:r>
                      </w:p>
                    </w:tc>
                    <w:tc>
                      <w:tcPr>
                        <w:tcW w:w="1693" w:type="dxa"/>
                        <w:gridSpan w:val="6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345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7C1C">
                    <w:tc>
                      <w:tcPr>
                        <w:tcW w:w="6361" w:type="dxa"/>
                        <w:gridSpan w:val="30"/>
                        <w:tcBorders>
                          <w:top w:val="dotted" w:sz="4" w:space="0" w:color="000000"/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spacing w:before="20" w:after="20"/>
                          <w:ind w:firstLine="0"/>
                          <w:jc w:val="left"/>
                          <w:rPr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Cs/>
                            <w:sz w:val="18"/>
                            <w:szCs w:val="18"/>
                          </w:rPr>
                          <w:t>Международный номер счета IBAN</w:t>
                        </w:r>
                        <w:r>
                          <w:rPr>
                            <w:sz w:val="14"/>
                            <w:szCs w:val="14"/>
                            <w:vertAlign w:val="superscript"/>
                          </w:rPr>
                          <w:t>2</w:t>
                        </w:r>
                      </w:p>
                      <w:p w:rsidR="00737C1C" w:rsidRDefault="006E6AE8">
                        <w:pPr>
                          <w:snapToGrid w:val="0"/>
                          <w:spacing w:before="20" w:after="20"/>
                          <w:ind w:firstLine="0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</w:rPr>
                          <w:t xml:space="preserve">(28 символов (с учетом </w:t>
                        </w:r>
                        <w:r>
                          <w:rPr>
                            <w:bCs/>
                            <w:sz w:val="16"/>
                            <w:szCs w:val="16"/>
                            <w:lang w:val="en-US"/>
                          </w:rPr>
                          <w:t>BY</w:t>
                        </w:r>
                        <w:r>
                          <w:rPr>
                            <w:bCs/>
                            <w:sz w:val="16"/>
                            <w:szCs w:val="16"/>
                          </w:rPr>
                          <w:t>), по 1-му символу в каждую ячейку)</w:t>
                        </w:r>
                      </w:p>
                    </w:tc>
                    <w:tc>
                      <w:tcPr>
                        <w:tcW w:w="1907" w:type="dxa"/>
                        <w:gridSpan w:val="10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ind w:left="106" w:firstLine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Код платежа в бюджет </w:t>
                        </w:r>
                      </w:p>
                      <w:p w:rsidR="00737C1C" w:rsidRDefault="006E6AE8">
                        <w:pPr>
                          <w:snapToGrid w:val="0"/>
                          <w:ind w:left="106" w:firstLine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(при наличии)</w:t>
                        </w:r>
                      </w:p>
                    </w:tc>
                    <w:tc>
                      <w:tcPr>
                        <w:tcW w:w="1693" w:type="dxa"/>
                        <w:gridSpan w:val="6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left="248" w:firstLine="0"/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7C1C">
                    <w:trPr>
                      <w:trHeight w:val="283"/>
                    </w:trPr>
                    <w:tc>
                      <w:tcPr>
                        <w:tcW w:w="32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</w:pPr>
                      </w:p>
                    </w:tc>
                    <w:tc>
                      <w:tcPr>
                        <w:tcW w:w="335" w:type="dxa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Pr="00FB5302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6" w:type="dxa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Pr="00FB5302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Pr="00FB5302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Pr="00FB5302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7" w:type="dxa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Pr="00FB5302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3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3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7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4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4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7" w:type="dxa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4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3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7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0" w:type="dxa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29" w:type="dxa"/>
                        <w:tcBorders>
                          <w:top w:val="single" w:sz="12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12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7C1C">
                    <w:trPr>
                      <w:trHeight w:val="797"/>
                    </w:trPr>
                    <w:tc>
                      <w:tcPr>
                        <w:tcW w:w="5372" w:type="dxa"/>
                        <w:gridSpan w:val="22"/>
                        <w:tcBorders>
                          <w:top w:val="dotted" w:sz="4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20" w:after="20"/>
                          <w:ind w:firstLine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Уплата вознаграждения производится на основании Сборника по системному тарифу</w:t>
                        </w:r>
                        <w:proofErr w:type="gramStart"/>
                        <w:r>
                          <w:rPr>
                            <w:sz w:val="14"/>
                            <w:szCs w:val="14"/>
                            <w:vertAlign w:val="superscript"/>
                          </w:rPr>
                          <w:t>2</w:t>
                        </w:r>
                        <w:proofErr w:type="gramEnd"/>
                        <w:r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2896" w:type="dxa"/>
                        <w:gridSpan w:val="18"/>
                        <w:tcBorders>
                          <w:top w:val="dotted" w:sz="4" w:space="0" w:color="000000"/>
                          <w:left w:val="dotted" w:sz="4" w:space="0" w:color="000000"/>
                          <w:bottom w:val="single" w:sz="12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spacing w:before="20" w:after="20"/>
                          <w:ind w:left="51" w:firstLine="0"/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sym w:font="Wingdings 2" w:char="0052"/>
                        </w: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eastAsia="Arial"/>
                            <w:sz w:val="16"/>
                            <w:szCs w:val="16"/>
                          </w:rPr>
                          <w:t>С фиксированным размером вознаграждения</w:t>
                        </w:r>
                        <w:proofErr w:type="gramStart"/>
                        <w:r>
                          <w:rPr>
                            <w:rFonts w:eastAsia="Arial"/>
                            <w:sz w:val="16"/>
                            <w:szCs w:val="16"/>
                          </w:rPr>
                          <w:t xml:space="preserve"> (%)</w:t>
                        </w:r>
                        <w:proofErr w:type="gramEnd"/>
                      </w:p>
                    </w:tc>
                    <w:tc>
                      <w:tcPr>
                        <w:tcW w:w="1693" w:type="dxa"/>
                        <w:gridSpan w:val="6"/>
                        <w:tcBorders>
                          <w:top w:val="dotted" w:sz="4" w:space="0" w:color="000000"/>
                          <w:left w:val="dotted" w:sz="4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ind w:firstLine="0"/>
                          <w:contextualSpacing/>
                          <w:jc w:val="left"/>
                          <w:rPr>
                            <w:sz w:val="18"/>
                            <w:szCs w:val="18"/>
                            <w:vertAlign w:val="superscript"/>
                          </w:rPr>
                        </w:pPr>
                      </w:p>
                      <w:p w:rsidR="00737C1C" w:rsidRDefault="006E6AE8">
                        <w:pPr>
                          <w:snapToGrid w:val="0"/>
                          <w:ind w:firstLine="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п.3.1.3 Сборника</w:t>
                        </w:r>
                      </w:p>
                      <w:p w:rsidR="00737C1C" w:rsidRDefault="006E6AE8">
                        <w:pPr>
                          <w:snapToGrid w:val="0"/>
                          <w:ind w:firstLine="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т.п.205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12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7C1C">
                    <w:tc>
                      <w:tcPr>
                        <w:tcW w:w="3383" w:type="dxa"/>
                        <w:gridSpan w:val="14"/>
                        <w:tcBorders>
                          <w:top w:val="dotted" w:sz="4" w:space="0" w:color="000000"/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20" w:after="20"/>
                          <w:ind w:left="35" w:firstLine="0"/>
                          <w:contextualSpacing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Наименование лицевого счета </w:t>
                        </w:r>
                      </w:p>
                      <w:p w:rsidR="00737C1C" w:rsidRDefault="006E6AE8">
                        <w:pPr>
                          <w:spacing w:before="20" w:after="20"/>
                          <w:ind w:left="35" w:firstLine="0"/>
                          <w:contextualSpacing/>
                          <w:jc w:val="left"/>
                        </w:pPr>
                        <w:r>
                          <w:rPr>
                            <w:sz w:val="16"/>
                            <w:szCs w:val="16"/>
                          </w:rPr>
                          <w:t>(30 символов)</w:t>
                        </w:r>
                      </w:p>
                    </w:tc>
                    <w:tc>
                      <w:tcPr>
                        <w:tcW w:w="6578" w:type="dxa"/>
                        <w:gridSpan w:val="32"/>
                        <w:tcBorders>
                          <w:top w:val="single" w:sz="12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spacing w:before="20" w:after="20"/>
                          <w:ind w:left="51" w:firstLine="0"/>
                          <w:contextualSpacing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Лицевой счет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7C1C">
                    <w:trPr>
                      <w:trHeight w:val="421"/>
                    </w:trPr>
                    <w:tc>
                      <w:tcPr>
                        <w:tcW w:w="3383" w:type="dxa"/>
                        <w:gridSpan w:val="14"/>
                        <w:tcBorders>
                          <w:top w:val="dotted" w:sz="4" w:space="0" w:color="000000"/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ind w:left="35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Минимальное количество </w:t>
                        </w:r>
                      </w:p>
                      <w:p w:rsidR="00737C1C" w:rsidRDefault="006E6AE8">
                        <w:pPr>
                          <w:ind w:left="35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символов</w:t>
                        </w:r>
                        <w:r>
                          <w:rPr>
                            <w:sz w:val="18"/>
                            <w:szCs w:val="18"/>
                            <w:vertAlign w:val="superscript"/>
                          </w:rPr>
                          <w:t>3</w:t>
                        </w:r>
                        <w:r>
                          <w:rPr>
                            <w:sz w:val="18"/>
                            <w:szCs w:val="18"/>
                          </w:rPr>
                          <w:t>, которое содержит</w:t>
                        </w:r>
                      </w:p>
                      <w:p w:rsidR="00737C1C" w:rsidRDefault="006E6AE8">
                        <w:pPr>
                          <w:ind w:left="35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лицевой счет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*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89" w:type="dxa"/>
                        <w:gridSpan w:val="8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spacing w:before="40" w:after="40"/>
                          <w:ind w:left="51" w:firstLine="0"/>
                          <w:jc w:val="left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2896" w:type="dxa"/>
                        <w:gridSpan w:val="18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ind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Максимальное количество символов, которое содержит </w:t>
                        </w:r>
                      </w:p>
                      <w:p w:rsidR="00737C1C" w:rsidRDefault="006E6AE8">
                        <w:pPr>
                          <w:ind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лицевой счет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*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(от 1 до 30)</w:t>
                        </w:r>
                      </w:p>
                    </w:tc>
                    <w:tc>
                      <w:tcPr>
                        <w:tcW w:w="1693" w:type="dxa"/>
                        <w:gridSpan w:val="6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spacing w:before="40" w:after="40"/>
                          <w:ind w:left="40" w:firstLine="0"/>
                          <w:jc w:val="left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c>
                      <w:tcPr>
                        <w:tcW w:w="3383" w:type="dxa"/>
                        <w:gridSpan w:val="14"/>
                        <w:tcBorders>
                          <w:top w:val="dotted" w:sz="4" w:space="0" w:color="000000"/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40" w:after="40"/>
                          <w:ind w:left="35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Подсказка для плательщика при вводе лицевого счета </w:t>
                        </w:r>
                        <w:r>
                          <w:rPr>
                            <w:sz w:val="16"/>
                            <w:szCs w:val="16"/>
                          </w:rPr>
                          <w:t>(99 символов)</w:t>
                        </w:r>
                      </w:p>
                    </w:tc>
                    <w:tc>
                      <w:tcPr>
                        <w:tcW w:w="6578" w:type="dxa"/>
                        <w:gridSpan w:val="32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ind w:left="51" w:firstLine="0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Введите лицевой счет, указанный в извещении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7C1C">
                    <w:trPr>
                      <w:trHeight w:val="890"/>
                    </w:trPr>
                    <w:tc>
                      <w:tcPr>
                        <w:tcW w:w="3383" w:type="dxa"/>
                        <w:gridSpan w:val="14"/>
                        <w:tcBorders>
                          <w:top w:val="dotted" w:sz="4" w:space="0" w:color="000000"/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40" w:after="40"/>
                          <w:ind w:left="35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Плательщик оплачивает услугу</w:t>
                        </w:r>
                      </w:p>
                      <w:p w:rsidR="00737C1C" w:rsidRDefault="006E6AE8">
                        <w:pPr>
                          <w:spacing w:before="40" w:after="40"/>
                          <w:ind w:left="35" w:firstLine="0"/>
                          <w:jc w:val="left"/>
                        </w:pPr>
                        <w:r>
                          <w:rPr>
                            <w:sz w:val="16"/>
                            <w:szCs w:val="16"/>
                          </w:rPr>
                          <w:t>(выбрать один вариант из двух)</w:t>
                        </w:r>
                      </w:p>
                    </w:tc>
                    <w:tc>
                      <w:tcPr>
                        <w:tcW w:w="2020" w:type="dxa"/>
                        <w:gridSpan w:val="9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ind w:left="192" w:firstLine="0"/>
                          <w:jc w:val="left"/>
                        </w:pP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sym w:font="Wingdings 2" w:char="00A3"/>
                        </w: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за период</w:t>
                        </w:r>
                      </w:p>
                      <w:p w:rsidR="00737C1C" w:rsidRDefault="006E6AE8">
                        <w:pPr>
                          <w:ind w:left="192" w:firstLine="0"/>
                          <w:jc w:val="left"/>
                        </w:pP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sym w:font="Wingdings 2" w:char="00A3"/>
                        </w: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по счетчикам</w:t>
                        </w:r>
                      </w:p>
                    </w:tc>
                    <w:tc>
                      <w:tcPr>
                        <w:tcW w:w="2677" w:type="dxa"/>
                        <w:gridSpan w:val="15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40" w:after="40"/>
                          <w:ind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Плательщик при оплате дополнительно должен ввести:</w:t>
                        </w:r>
                      </w:p>
                      <w:p w:rsidR="00737C1C" w:rsidRDefault="006E6AE8">
                        <w:pPr>
                          <w:spacing w:before="40" w:after="40"/>
                          <w:ind w:firstLine="0"/>
                          <w:jc w:val="left"/>
                        </w:pPr>
                        <w:r>
                          <w:rPr>
                            <w:sz w:val="16"/>
                            <w:szCs w:val="16"/>
                          </w:rPr>
                          <w:t>(при передаче в ЕРИП 202 сообщения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  <w:vertAlign w:val="superscript"/>
                          </w:rPr>
                          <w:t>4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поле не заполняется)</w:t>
                        </w:r>
                      </w:p>
                    </w:tc>
                    <w:tc>
                      <w:tcPr>
                        <w:tcW w:w="1881" w:type="dxa"/>
                        <w:gridSpan w:val="8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ind w:left="181" w:firstLine="0"/>
                          <w:contextualSpacing/>
                          <w:jc w:val="left"/>
                        </w:pP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sym w:font="Wingdings 2" w:char="0052"/>
                        </w: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лицевой счет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c>
                      <w:tcPr>
                        <w:tcW w:w="3383" w:type="dxa"/>
                        <w:gridSpan w:val="14"/>
                        <w:tcBorders>
                          <w:top w:val="dotted" w:sz="4" w:space="0" w:color="000000"/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ind w:left="35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Предоставление возможности плательщику отменить платеж</w:t>
                        </w:r>
                      </w:p>
                      <w:p w:rsidR="00737C1C" w:rsidRDefault="006E6AE8">
                        <w:pPr>
                          <w:ind w:left="35" w:firstLine="0"/>
                          <w:jc w:val="left"/>
                        </w:pPr>
                        <w:r>
                          <w:rPr>
                            <w:sz w:val="16"/>
                            <w:szCs w:val="16"/>
                          </w:rPr>
                          <w:t>(выбрать один вариант из двух)</w:t>
                        </w:r>
                      </w:p>
                    </w:tc>
                    <w:tc>
                      <w:tcPr>
                        <w:tcW w:w="6578" w:type="dxa"/>
                        <w:gridSpan w:val="32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ind w:left="192" w:firstLine="0"/>
                        </w:pPr>
                        <w:r>
                          <w:rPr>
                            <w:rFonts w:eastAsia="Arial"/>
                            <w:bCs/>
                            <w:sz w:val="20"/>
                            <w:szCs w:val="20"/>
                          </w:rPr>
                          <w:sym w:font="Wingdings 2" w:char="0052"/>
                        </w:r>
                        <w:r>
                          <w:rPr>
                            <w:rFonts w:eastAsia="Arial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Cs/>
                            <w:sz w:val="20"/>
                            <w:szCs w:val="20"/>
                          </w:rPr>
                          <w:t xml:space="preserve">разрешить до перечисления денежных средств банком            </w:t>
                        </w:r>
                      </w:p>
                      <w:p w:rsidR="00737C1C" w:rsidRDefault="006E6AE8">
                        <w:pPr>
                          <w:ind w:left="192" w:firstLine="0"/>
                        </w:pP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eastAsia="Arial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Cs/>
                            <w:sz w:val="20"/>
                            <w:szCs w:val="20"/>
                          </w:rPr>
                          <w:t>запретить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c>
                      <w:tcPr>
                        <w:tcW w:w="3383" w:type="dxa"/>
                        <w:gridSpan w:val="14"/>
                        <w:tcBorders>
                          <w:top w:val="dotted" w:sz="4" w:space="0" w:color="000000"/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20" w:after="20"/>
                          <w:ind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Сумма платежа (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BYN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), </w:t>
                        </w:r>
                      </w:p>
                      <w:p w:rsidR="00737C1C" w:rsidRDefault="006E6AE8">
                        <w:pPr>
                          <w:spacing w:before="20" w:after="20"/>
                          <w:ind w:left="35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минимальная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**</w:t>
                        </w:r>
                      </w:p>
                    </w:tc>
                    <w:tc>
                      <w:tcPr>
                        <w:tcW w:w="1989" w:type="dxa"/>
                        <w:gridSpan w:val="8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spacing w:before="20" w:after="20"/>
                          <w:ind w:left="51" w:firstLine="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0,01</w:t>
                        </w:r>
                      </w:p>
                    </w:tc>
                    <w:tc>
                      <w:tcPr>
                        <w:tcW w:w="2708" w:type="dxa"/>
                        <w:gridSpan w:val="16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20" w:after="20"/>
                          <w:ind w:firstLine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Сумма платежа (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BYN</w:t>
                        </w:r>
                        <w:r>
                          <w:rPr>
                            <w:sz w:val="18"/>
                            <w:szCs w:val="18"/>
                          </w:rPr>
                          <w:t>),</w:t>
                        </w:r>
                      </w:p>
                      <w:p w:rsidR="00737C1C" w:rsidRDefault="006E6AE8">
                        <w:pPr>
                          <w:spacing w:before="20" w:after="20"/>
                          <w:ind w:firstLine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максимальная</w:t>
                        </w:r>
                        <w:r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**</w:t>
                        </w:r>
                      </w:p>
                    </w:tc>
                    <w:tc>
                      <w:tcPr>
                        <w:tcW w:w="1881" w:type="dxa"/>
                        <w:gridSpan w:val="8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spacing w:before="20" w:after="20"/>
                          <w:ind w:left="40" w:firstLine="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9999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rPr>
                      <w:cantSplit/>
                    </w:trPr>
                    <w:tc>
                      <w:tcPr>
                        <w:tcW w:w="3383" w:type="dxa"/>
                        <w:gridSpan w:val="14"/>
                        <w:vMerge w:val="restart"/>
                        <w:tcBorders>
                          <w:top w:val="dotted" w:sz="4" w:space="0" w:color="000000"/>
                          <w:left w:val="single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20" w:after="20"/>
                          <w:ind w:left="35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Опции, которые должны срабатывать в ЕРИП при совершении плательщиком оплаты</w:t>
                        </w:r>
                      </w:p>
                      <w:p w:rsidR="00737C1C" w:rsidRDefault="006E6AE8">
                        <w:pPr>
                          <w:spacing w:before="20" w:after="20"/>
                          <w:ind w:left="35" w:firstLine="0"/>
                          <w:jc w:val="left"/>
                        </w:pPr>
                        <w:r>
                          <w:rPr>
                            <w:sz w:val="16"/>
                            <w:szCs w:val="16"/>
                          </w:rPr>
                          <w:t>(выбрать вариан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т(</w:t>
                        </w:r>
                        <w:proofErr w:type="spellStart"/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>ы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>))</w:t>
                        </w:r>
                      </w:p>
                      <w:p w:rsidR="00737C1C" w:rsidRDefault="00737C1C">
                        <w:pPr>
                          <w:spacing w:before="20" w:after="20"/>
                          <w:ind w:left="35"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 w:rsidR="00737C1C" w:rsidRDefault="00737C1C">
                        <w:pPr>
                          <w:spacing w:before="20" w:after="20"/>
                          <w:ind w:left="35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578" w:type="dxa"/>
                        <w:gridSpan w:val="32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20" w:after="20"/>
                          <w:ind w:left="192" w:firstLine="0"/>
                          <w:jc w:val="left"/>
                        </w:pP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sym w:font="Wingdings 2" w:char="0052"/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проверять введенный лицевой счет плательщиком в базе данных 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rPr>
                      <w:cantSplit/>
                    </w:trPr>
                    <w:tc>
                      <w:tcPr>
                        <w:tcW w:w="3383" w:type="dxa"/>
                        <w:gridSpan w:val="14"/>
                        <w:vMerge/>
                        <w:tcBorders>
                          <w:left w:val="single" w:sz="4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spacing w:before="20" w:after="20"/>
                          <w:ind w:firstLine="0"/>
                          <w:jc w:val="left"/>
                        </w:pPr>
                      </w:p>
                    </w:tc>
                    <w:tc>
                      <w:tcPr>
                        <w:tcW w:w="6578" w:type="dxa"/>
                        <w:gridSpan w:val="32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20" w:after="20"/>
                          <w:ind w:left="192" w:firstLine="0"/>
                          <w:jc w:val="left"/>
                        </w:pP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sym w:font="Wingdings 2" w:char="00A3"/>
                        </w:r>
                        <w:r>
                          <w:rPr>
                            <w:sz w:val="20"/>
                            <w:szCs w:val="20"/>
                          </w:rPr>
                          <w:t>плательщик совершает разовый платеж за услугу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rPr>
                      <w:cantSplit/>
                      <w:trHeight w:val="70"/>
                    </w:trPr>
                    <w:tc>
                      <w:tcPr>
                        <w:tcW w:w="3383" w:type="dxa"/>
                        <w:gridSpan w:val="14"/>
                        <w:vMerge/>
                        <w:tcBorders>
                          <w:left w:val="single" w:sz="4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spacing w:before="20" w:after="20"/>
                          <w:ind w:firstLine="0"/>
                          <w:jc w:val="left"/>
                        </w:pPr>
                      </w:p>
                    </w:tc>
                    <w:tc>
                      <w:tcPr>
                        <w:tcW w:w="6578" w:type="dxa"/>
                        <w:gridSpan w:val="32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20" w:after="20"/>
                          <w:ind w:left="192" w:firstLine="0"/>
                          <w:jc w:val="left"/>
                        </w:pP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sym w:font="Wingdings 2" w:char="00A3"/>
                        </w:r>
                        <w:r>
                          <w:rPr>
                            <w:sz w:val="20"/>
                            <w:szCs w:val="20"/>
                          </w:rPr>
                          <w:t>запретить плательщику изменять сумму требования к оплате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rPr>
                      <w:cantSplit/>
                      <w:trHeight w:val="70"/>
                    </w:trPr>
                    <w:tc>
                      <w:tcPr>
                        <w:tcW w:w="3383" w:type="dxa"/>
                        <w:gridSpan w:val="14"/>
                        <w:vMerge/>
                        <w:tcBorders>
                          <w:left w:val="single" w:sz="4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spacing w:before="20" w:after="20"/>
                          <w:ind w:firstLine="0"/>
                          <w:jc w:val="left"/>
                        </w:pPr>
                      </w:p>
                    </w:tc>
                    <w:tc>
                      <w:tcPr>
                        <w:tcW w:w="6578" w:type="dxa"/>
                        <w:gridSpan w:val="32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20" w:after="20"/>
                          <w:ind w:left="192" w:firstLine="0"/>
                        </w:pP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sym w:font="Wingdings 2" w:char="00A3"/>
                        </w:r>
                        <w:r>
                          <w:rPr>
                            <w:sz w:val="20"/>
                            <w:szCs w:val="20"/>
                          </w:rPr>
                          <w:t>запретить плательщику оплату сверх суммы требования к оплате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rPr>
                      <w:cantSplit/>
                      <w:trHeight w:val="68"/>
                    </w:trPr>
                    <w:tc>
                      <w:tcPr>
                        <w:tcW w:w="3383" w:type="dxa"/>
                        <w:gridSpan w:val="14"/>
                        <w:vMerge/>
                        <w:tcBorders>
                          <w:left w:val="single" w:sz="4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spacing w:before="20" w:after="20"/>
                          <w:ind w:firstLine="0"/>
                          <w:jc w:val="left"/>
                        </w:pPr>
                      </w:p>
                    </w:tc>
                    <w:tc>
                      <w:tcPr>
                        <w:tcW w:w="6578" w:type="dxa"/>
                        <w:gridSpan w:val="32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20" w:after="20"/>
                          <w:ind w:left="192" w:firstLine="0"/>
                        </w:pP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sym w:font="Wingdings 2" w:char="0052"/>
                        </w:r>
                        <w:r>
                          <w:rPr>
                            <w:sz w:val="20"/>
                            <w:szCs w:val="20"/>
                          </w:rPr>
                          <w:t>запретить плательщику изменять старые показания счетчика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rPr>
                      <w:cantSplit/>
                      <w:trHeight w:val="68"/>
                    </w:trPr>
                    <w:tc>
                      <w:tcPr>
                        <w:tcW w:w="3383" w:type="dxa"/>
                        <w:gridSpan w:val="14"/>
                        <w:vMerge/>
                        <w:tcBorders>
                          <w:left w:val="single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737C1C">
                        <w:pPr>
                          <w:snapToGrid w:val="0"/>
                          <w:spacing w:before="20" w:after="20"/>
                          <w:ind w:firstLine="0"/>
                          <w:jc w:val="left"/>
                        </w:pPr>
                      </w:p>
                    </w:tc>
                    <w:tc>
                      <w:tcPr>
                        <w:tcW w:w="6578" w:type="dxa"/>
                        <w:gridSpan w:val="32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20" w:after="20"/>
                          <w:ind w:left="192" w:firstLine="0"/>
                          <w:rPr>
                            <w:rFonts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sym w:font="Wingdings 2" w:char="0052"/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запретить ввод текущего показания счетчика 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менее предыдущего</w:t>
                        </w:r>
                        <w:proofErr w:type="gramEnd"/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rPr>
                      <w:trHeight w:val="70"/>
                    </w:trPr>
                    <w:tc>
                      <w:tcPr>
                        <w:tcW w:w="8080" w:type="dxa"/>
                        <w:gridSpan w:val="38"/>
                        <w:tcBorders>
                          <w:top w:val="dotted" w:sz="4" w:space="0" w:color="000000"/>
                          <w:left w:val="single" w:sz="4" w:space="0" w:color="000000"/>
                          <w:bottom w:val="dotted" w:sz="4" w:space="0" w:color="000000"/>
                        </w:tcBorders>
                      </w:tcPr>
                      <w:p w:rsidR="00737C1C" w:rsidRDefault="006E6AE8">
                        <w:pPr>
                          <w:spacing w:before="20" w:after="20"/>
                          <w:ind w:left="34" w:firstLine="0"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Срок хранения в ЕРИП требований на оплату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(202 сообщений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  <w:vertAlign w:val="superscript"/>
                          </w:rPr>
                          <w:t>4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sz w:val="18"/>
                            <w:szCs w:val="18"/>
                          </w:rPr>
                          <w:t>начисляющей организации</w:t>
                        </w:r>
                      </w:p>
                      <w:p w:rsidR="00737C1C" w:rsidRDefault="006E6AE8">
                        <w:pPr>
                          <w:spacing w:before="20" w:after="20"/>
                          <w:ind w:left="35" w:firstLine="0"/>
                          <w:jc w:val="left"/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(указать количество дней.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 xml:space="preserve">Если передача требований на оплату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начисляющей организацией </w:t>
                        </w:r>
                        <w:r>
                          <w:rPr>
                            <w:sz w:val="16"/>
                            <w:szCs w:val="16"/>
                          </w:rPr>
                          <w:t>не будет осуществляться, то ничего не указывается)</w:t>
                        </w:r>
                        <w:proofErr w:type="gramEnd"/>
                      </w:p>
                    </w:tc>
                    <w:tc>
                      <w:tcPr>
                        <w:tcW w:w="1881" w:type="dxa"/>
                        <w:gridSpan w:val="8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napToGrid w:val="0"/>
                          <w:spacing w:before="20" w:after="20"/>
                          <w:ind w:left="40"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7C1C">
                    <w:trPr>
                      <w:trHeight w:val="468"/>
                    </w:trPr>
                    <w:tc>
                      <w:tcPr>
                        <w:tcW w:w="8080" w:type="dxa"/>
                        <w:gridSpan w:val="38"/>
                        <w:tcBorders>
                          <w:top w:val="dotted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spacing w:before="20" w:after="20"/>
                          <w:ind w:left="35" w:firstLine="0"/>
                          <w:contextualSpacing/>
                          <w:jc w:val="left"/>
                        </w:pPr>
                        <w:r>
                          <w:rPr>
                            <w:sz w:val="18"/>
                            <w:szCs w:val="18"/>
                          </w:rPr>
                          <w:t>Необходимость оперативных реестров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  <w:vertAlign w:val="superscript"/>
                          </w:rPr>
                          <w:t>4</w:t>
                        </w:r>
                        <w:proofErr w:type="gramEnd"/>
                        <w:r>
                          <w:rPr>
                            <w:sz w:val="18"/>
                            <w:szCs w:val="18"/>
                          </w:rPr>
                          <w:t xml:space="preserve"> по услуге</w:t>
                        </w:r>
                      </w:p>
                      <w:p w:rsidR="00737C1C" w:rsidRDefault="006E6AE8">
                        <w:pPr>
                          <w:spacing w:before="20" w:after="20"/>
                          <w:ind w:left="35" w:firstLine="0"/>
                          <w:contextualSpacing/>
                          <w:jc w:val="left"/>
                        </w:pPr>
                        <w:r>
                          <w:rPr>
                            <w:sz w:val="16"/>
                            <w:szCs w:val="16"/>
                          </w:rPr>
                          <w:t>(выбрать один вариант из двух)</w:t>
                        </w:r>
                      </w:p>
                    </w:tc>
                    <w:tc>
                      <w:tcPr>
                        <w:tcW w:w="1881" w:type="dxa"/>
                        <w:gridSpan w:val="8"/>
                        <w:tcBorders>
                          <w:top w:val="dotted" w:sz="4" w:space="0" w:color="000000"/>
                          <w:left w:val="dotted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37C1C" w:rsidRDefault="006E6AE8">
                        <w:pPr>
                          <w:tabs>
                            <w:tab w:val="left" w:pos="2321"/>
                            <w:tab w:val="center" w:pos="2675"/>
                          </w:tabs>
                          <w:spacing w:before="20" w:after="20"/>
                          <w:ind w:left="182" w:firstLine="0"/>
                          <w:contextualSpacing/>
                        </w:pP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sym w:font="Wingdings 2" w:char="0052"/>
                        </w: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нет        </w:t>
                        </w:r>
                      </w:p>
                      <w:p w:rsidR="00737C1C" w:rsidRDefault="006E6AE8">
                        <w:pPr>
                          <w:tabs>
                            <w:tab w:val="left" w:pos="2321"/>
                            <w:tab w:val="center" w:pos="2675"/>
                          </w:tabs>
                          <w:spacing w:before="20" w:after="20"/>
                          <w:ind w:left="182" w:firstLine="0"/>
                          <w:contextualSpacing/>
                        </w:pPr>
                        <w:r>
                          <w:rPr>
                            <w:rFonts w:eastAsia="Arial"/>
                            <w:sz w:val="20"/>
                            <w:szCs w:val="20"/>
                          </w:rPr>
                          <w:t xml:space="preserve">□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да </w:t>
                        </w:r>
                      </w:p>
                    </w:tc>
                    <w:tc>
                      <w:tcPr>
                        <w:tcW w:w="3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rPr>
                      <w:cantSplit/>
                      <w:trHeight w:val="611"/>
                    </w:trPr>
                    <w:tc>
                      <w:tcPr>
                        <w:tcW w:w="2799" w:type="dxa"/>
                        <w:gridSpan w:val="10"/>
                        <w:vAlign w:val="bottom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23" w:type="dxa"/>
                        <w:gridSpan w:val="3"/>
                        <w:vAlign w:val="bottom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65" w:type="dxa"/>
                        <w:gridSpan w:val="13"/>
                        <w:tcBorders>
                          <w:bottom w:val="dotted" w:sz="4" w:space="0" w:color="000000"/>
                        </w:tcBorders>
                        <w:vAlign w:val="bottom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43" w:type="dxa"/>
                        <w:gridSpan w:val="8"/>
                        <w:tcBorders>
                          <w:bottom w:val="dotted" w:sz="4" w:space="0" w:color="000000"/>
                        </w:tcBorders>
                        <w:vAlign w:val="bottom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48" w:type="dxa"/>
                        <w:gridSpan w:val="10"/>
                        <w:tcBorders>
                          <w:bottom w:val="dotted" w:sz="4" w:space="0" w:color="000000"/>
                        </w:tcBorders>
                        <w:vAlign w:val="bottom"/>
                      </w:tcPr>
                      <w:p w:rsidR="00737C1C" w:rsidRDefault="00737C1C">
                        <w:pPr>
                          <w:snapToGrid w:val="0"/>
                          <w:ind w:firstLine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" w:type="dxa"/>
                        <w:gridSpan w:val="2"/>
                      </w:tcPr>
                      <w:p w:rsidR="00737C1C" w:rsidRDefault="00737C1C">
                        <w:pPr>
                          <w:snapToGrid w:val="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7C1C">
                    <w:trPr>
                      <w:cantSplit/>
                    </w:trPr>
                    <w:tc>
                      <w:tcPr>
                        <w:tcW w:w="2703" w:type="dxa"/>
                        <w:gridSpan w:val="8"/>
                        <w:tcBorders>
                          <w:top w:val="dotted" w:sz="4" w:space="0" w:color="000000"/>
                        </w:tcBorders>
                      </w:tcPr>
                      <w:p w:rsidR="00737C1C" w:rsidRDefault="006E6AE8">
                        <w:pPr>
                          <w:ind w:firstLine="0"/>
                          <w:jc w:val="left"/>
                        </w:pPr>
                        <w:r>
                          <w:rPr>
                            <w:sz w:val="16"/>
                            <w:szCs w:val="16"/>
                          </w:rPr>
                          <w:t>Должность</w:t>
                        </w:r>
                      </w:p>
                    </w:tc>
                    <w:tc>
                      <w:tcPr>
                        <w:tcW w:w="425" w:type="dxa"/>
                        <w:gridSpan w:val="3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</w:pPr>
                      </w:p>
                    </w:tc>
                    <w:tc>
                      <w:tcPr>
                        <w:tcW w:w="2397" w:type="dxa"/>
                        <w:gridSpan w:val="13"/>
                        <w:tcBorders>
                          <w:top w:val="dotted" w:sz="4" w:space="0" w:color="000000"/>
                        </w:tcBorders>
                      </w:tcPr>
                      <w:p w:rsidR="00737C1C" w:rsidRDefault="006E6AE8">
                        <w:pPr>
                          <w:ind w:firstLine="0"/>
                          <w:jc w:val="center"/>
                        </w:pPr>
                        <w:r>
                          <w:rPr>
                            <w:sz w:val="16"/>
                            <w:szCs w:val="16"/>
                          </w:rPr>
                          <w:t>И.О. Фамилия</w:t>
                        </w:r>
                      </w:p>
                    </w:tc>
                    <w:tc>
                      <w:tcPr>
                        <w:tcW w:w="423" w:type="dxa"/>
                        <w:gridSpan w:val="3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</w:pPr>
                      </w:p>
                    </w:tc>
                    <w:tc>
                      <w:tcPr>
                        <w:tcW w:w="1550" w:type="dxa"/>
                        <w:gridSpan w:val="7"/>
                        <w:tcBorders>
                          <w:top w:val="dotted" w:sz="4" w:space="0" w:color="000000"/>
                        </w:tcBorders>
                      </w:tcPr>
                      <w:p w:rsidR="00737C1C" w:rsidRDefault="006E6AE8">
                        <w:pPr>
                          <w:ind w:firstLine="0"/>
                          <w:jc w:val="center"/>
                        </w:pPr>
                        <w:r>
                          <w:rPr>
                            <w:sz w:val="16"/>
                            <w:szCs w:val="16"/>
                          </w:rPr>
                          <w:t>Подпись/место для печати</w:t>
                        </w:r>
                      </w:p>
                    </w:tc>
                    <w:tc>
                      <w:tcPr>
                        <w:tcW w:w="437" w:type="dxa"/>
                        <w:gridSpan w:val="3"/>
                      </w:tcPr>
                      <w:p w:rsidR="00737C1C" w:rsidRDefault="00737C1C">
                        <w:pPr>
                          <w:snapToGrid w:val="0"/>
                          <w:ind w:firstLine="0"/>
                          <w:jc w:val="center"/>
                        </w:pPr>
                      </w:p>
                    </w:tc>
                    <w:tc>
                      <w:tcPr>
                        <w:tcW w:w="2026" w:type="dxa"/>
                        <w:gridSpan w:val="9"/>
                        <w:tcBorders>
                          <w:top w:val="dotted" w:sz="4" w:space="0" w:color="000000"/>
                        </w:tcBorders>
                      </w:tcPr>
                      <w:p w:rsidR="00737C1C" w:rsidRDefault="006E6AE8">
                        <w:pPr>
                          <w:ind w:firstLine="0"/>
                          <w:jc w:val="center"/>
                        </w:pPr>
                        <w:r>
                          <w:rPr>
                            <w:sz w:val="16"/>
                            <w:szCs w:val="16"/>
                          </w:rPr>
                          <w:t>Дата подписания</w:t>
                        </w:r>
                      </w:p>
                      <w:p w:rsidR="00737C1C" w:rsidRDefault="006E6AE8">
                        <w:pPr>
                          <w:ind w:firstLine="0"/>
                          <w:jc w:val="center"/>
                        </w:pPr>
                        <w:r>
                          <w:rPr>
                            <w:rFonts w:eastAsia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анкеты</w:t>
                        </w:r>
                      </w:p>
                    </w:tc>
                    <w:tc>
                      <w:tcPr>
                        <w:tcW w:w="35" w:type="dxa"/>
                        <w:gridSpan w:val="2"/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c>
                      <w:tcPr>
                        <w:tcW w:w="9961" w:type="dxa"/>
                        <w:gridSpan w:val="46"/>
                      </w:tcPr>
                      <w:p w:rsidR="00737C1C" w:rsidRDefault="00737C1C">
                        <w:pPr>
                          <w:pStyle w:val="ac"/>
                          <w:snapToGrid w:val="0"/>
                          <w:ind w:right="139" w:firstLine="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737C1C" w:rsidRDefault="006E6AE8">
                        <w:pPr>
                          <w:pStyle w:val="ac"/>
                          <w:ind w:right="139" w:firstLine="0"/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Если Вам необходимо подключить несколько услуг, которые будут оплачивать плательщики, скопируйте раздел «Реквизиты услуги» на новый лист и заполните его на новую услугу.</w:t>
                        </w:r>
                      </w:p>
                    </w:tc>
                    <w:tc>
                      <w:tcPr>
                        <w:tcW w:w="35" w:type="dxa"/>
                        <w:gridSpan w:val="2"/>
                      </w:tcPr>
                      <w:p w:rsidR="00737C1C" w:rsidRDefault="00737C1C">
                        <w:pPr>
                          <w:snapToGrid w:val="0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37C1C">
                    <w:tc>
                      <w:tcPr>
                        <w:tcW w:w="9961" w:type="dxa"/>
                        <w:gridSpan w:val="46"/>
                      </w:tcPr>
                      <w:p w:rsidR="00737C1C" w:rsidRDefault="006E6AE8">
                        <w:pPr>
                          <w:ind w:firstLine="0"/>
                        </w:pPr>
                        <w:r>
                          <w:rPr>
                            <w:sz w:val="14"/>
                            <w:szCs w:val="14"/>
                          </w:rPr>
                          <w:t>Примечания:</w:t>
                        </w:r>
                      </w:p>
                    </w:tc>
                    <w:tc>
                      <w:tcPr>
                        <w:tcW w:w="35" w:type="dxa"/>
                        <w:gridSpan w:val="2"/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c>
                      <w:tcPr>
                        <w:tcW w:w="9961" w:type="dxa"/>
                        <w:gridSpan w:val="46"/>
                      </w:tcPr>
                      <w:p w:rsidR="00737C1C" w:rsidRDefault="006E6AE8">
                        <w:pPr>
                          <w:pStyle w:val="ac"/>
                          <w:ind w:firstLine="0"/>
                          <w:contextualSpacing/>
                        </w:pPr>
                        <w:r>
                          <w:rPr>
                            <w:rStyle w:val="af2"/>
                            <w:sz w:val="14"/>
                            <w:szCs w:val="14"/>
                          </w:rPr>
                          <w:t xml:space="preserve">1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Анкета может быть отредактирована ОАО «НКФО «ЕРИП», за исключение платежных реквизитов, согласно установленным правилам регистрации услуг в системе «Расчет» (ЕРИП) и иным документам. </w:t>
                        </w:r>
                      </w:p>
                    </w:tc>
                    <w:tc>
                      <w:tcPr>
                        <w:tcW w:w="35" w:type="dxa"/>
                        <w:gridSpan w:val="2"/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rPr>
                      <w:trHeight w:val="70"/>
                    </w:trPr>
                    <w:tc>
                      <w:tcPr>
                        <w:tcW w:w="9961" w:type="dxa"/>
                        <w:gridSpan w:val="46"/>
                      </w:tcPr>
                      <w:p w:rsidR="00737C1C" w:rsidRDefault="006E6AE8">
                        <w:pPr>
                          <w:pStyle w:val="ac"/>
                          <w:ind w:firstLine="0"/>
                          <w:contextualSpacing/>
                        </w:pPr>
                        <w:r>
                          <w:rPr>
                            <w:sz w:val="14"/>
                            <w:szCs w:val="14"/>
                            <w:vertAlign w:val="superscript"/>
                          </w:rPr>
                          <w:t>2</w:t>
                        </w:r>
                        <w:proofErr w:type="gramStart"/>
                        <w:r>
                          <w:rPr>
                            <w:sz w:val="14"/>
                            <w:szCs w:val="14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З</w:t>
                        </w:r>
                        <w:proofErr w:type="gramEnd"/>
                        <w:r>
                          <w:rPr>
                            <w:sz w:val="14"/>
                            <w:szCs w:val="14"/>
                          </w:rPr>
                          <w:t>аполняется ОАО «НКФО «ЕРИП».</w:t>
                        </w:r>
                      </w:p>
                    </w:tc>
                    <w:tc>
                      <w:tcPr>
                        <w:tcW w:w="35" w:type="dxa"/>
                        <w:gridSpan w:val="2"/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c>
                      <w:tcPr>
                        <w:tcW w:w="9961" w:type="dxa"/>
                        <w:gridSpan w:val="46"/>
                      </w:tcPr>
                      <w:p w:rsidR="00737C1C" w:rsidRDefault="006E6AE8">
                        <w:pPr>
                          <w:pStyle w:val="ac"/>
                          <w:ind w:firstLine="0"/>
                          <w:contextualSpacing/>
                        </w:pPr>
                        <w:r>
                          <w:rPr>
                            <w:sz w:val="14"/>
                            <w:szCs w:val="14"/>
                            <w:vertAlign w:val="superscript"/>
                          </w:rPr>
                          <w:t xml:space="preserve">3 </w:t>
                        </w:r>
                        <w:r>
                          <w:rPr>
                            <w:sz w:val="14"/>
                            <w:szCs w:val="14"/>
                          </w:rPr>
                          <w:t>Формат лицевого счета символьный (может содержать цифры, буквы, символы).</w:t>
                        </w:r>
                      </w:p>
                    </w:tc>
                    <w:tc>
                      <w:tcPr>
                        <w:tcW w:w="35" w:type="dxa"/>
                        <w:gridSpan w:val="2"/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c>
                      <w:tcPr>
                        <w:tcW w:w="9961" w:type="dxa"/>
                        <w:gridSpan w:val="46"/>
                      </w:tcPr>
                      <w:p w:rsidR="00737C1C" w:rsidRDefault="006E6AE8">
                        <w:pPr>
                          <w:ind w:firstLine="0"/>
                          <w:contextualSpacing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Style w:val="af2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 См. Протокол обмена данными между региональным узлом ЕРИП и производителем услуг</w:t>
                        </w:r>
                      </w:p>
                      <w:p w:rsidR="00737C1C" w:rsidRDefault="00737C1C">
                        <w:pPr>
                          <w:ind w:firstLine="0"/>
                          <w:contextualSpacing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" w:type="dxa"/>
                        <w:gridSpan w:val="2"/>
                      </w:tcPr>
                      <w:p w:rsidR="00737C1C" w:rsidRDefault="00737C1C">
                        <w:pPr>
                          <w:snapToGrid w:val="0"/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37C1C">
                    <w:tc>
                      <w:tcPr>
                        <w:tcW w:w="9961" w:type="dxa"/>
                        <w:gridSpan w:val="46"/>
                      </w:tcPr>
                      <w:p w:rsidR="00737C1C" w:rsidRDefault="006E6AE8">
                        <w:pPr>
                          <w:snapToGrid w:val="0"/>
                          <w:ind w:firstLine="0"/>
                          <w:contextualSpacing/>
                        </w:pPr>
                        <w:r>
                          <w:rPr>
                            <w:sz w:val="14"/>
                            <w:szCs w:val="14"/>
                          </w:rPr>
                          <w:t>* Значения могут корректироваться начисляющей организацией с учетом максимальной длины в 30 символов</w:t>
                        </w:r>
                      </w:p>
                    </w:tc>
                    <w:tc>
                      <w:tcPr>
                        <w:tcW w:w="35" w:type="dxa"/>
                        <w:gridSpan w:val="2"/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rPr>
                      <w:trHeight w:val="282"/>
                    </w:trPr>
                    <w:tc>
                      <w:tcPr>
                        <w:tcW w:w="9961" w:type="dxa"/>
                        <w:gridSpan w:val="46"/>
                      </w:tcPr>
                      <w:p w:rsidR="00737C1C" w:rsidRDefault="006E6AE8">
                        <w:pPr>
                          <w:snapToGrid w:val="0"/>
                          <w:ind w:firstLine="0"/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** Значения могут корректироваться начисляющей организацией </w:t>
                        </w:r>
                      </w:p>
                    </w:tc>
                    <w:tc>
                      <w:tcPr>
                        <w:tcW w:w="35" w:type="dxa"/>
                        <w:gridSpan w:val="2"/>
                      </w:tcPr>
                      <w:p w:rsidR="00737C1C" w:rsidRDefault="00737C1C">
                        <w:pPr>
                          <w:snapToGrid w:val="0"/>
                        </w:pPr>
                      </w:p>
                    </w:tc>
                  </w:tr>
                  <w:tr w:rsidR="00737C1C">
                    <w:trPr>
                      <w:gridBefore w:val="46"/>
                      <w:wBefore w:w="9961" w:type="dxa"/>
                    </w:trPr>
                    <w:tc>
                      <w:tcPr>
                        <w:tcW w:w="35" w:type="dxa"/>
                        <w:gridSpan w:val="2"/>
                      </w:tcPr>
                      <w:p w:rsidR="00737C1C" w:rsidRDefault="00737C1C">
                        <w:pPr>
                          <w:snapToGrid w:val="0"/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737C1C" w:rsidRDefault="006E6AE8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sectPr w:rsidR="006E6AE8" w:rsidSect="00737C1C">
      <w:headerReference w:type="default" r:id="rId7"/>
      <w:headerReference w:type="first" r:id="rId8"/>
      <w:pgSz w:w="11906" w:h="16838"/>
      <w:pgMar w:top="709" w:right="851" w:bottom="142" w:left="851" w:header="426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133" w:rsidRDefault="00B60133" w:rsidP="0029720D">
      <w:r>
        <w:separator/>
      </w:r>
    </w:p>
  </w:endnote>
  <w:endnote w:type="continuationSeparator" w:id="0">
    <w:p w:rsidR="00B60133" w:rsidRDefault="00B60133" w:rsidP="00297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133" w:rsidRDefault="00B60133" w:rsidP="0029720D">
      <w:r>
        <w:separator/>
      </w:r>
    </w:p>
  </w:footnote>
  <w:footnote w:type="continuationSeparator" w:id="0">
    <w:p w:rsidR="00B60133" w:rsidRDefault="00B60133" w:rsidP="0029720D">
      <w:r>
        <w:continuationSeparator/>
      </w:r>
    </w:p>
  </w:footnote>
  <w:footnote w:id="1">
    <w:p w:rsidR="00737C1C" w:rsidRDefault="006E6AE8">
      <w:pPr>
        <w:pStyle w:val="ac"/>
        <w:ind w:leftChars="200" w:left="480" w:rightChars="200" w:right="480" w:firstLine="0"/>
        <w:rPr>
          <w:color w:val="7F7F7F"/>
          <w:sz w:val="14"/>
          <w:szCs w:val="14"/>
        </w:rPr>
      </w:pPr>
      <w:r>
        <w:rPr>
          <w:color w:val="7F7F7F"/>
          <w:sz w:val="14"/>
          <w:szCs w:val="14"/>
        </w:rPr>
        <w:footnoteRef/>
      </w:r>
      <w:r>
        <w:rPr>
          <w:color w:val="7F7F7F"/>
          <w:sz w:val="14"/>
          <w:szCs w:val="14"/>
        </w:rPr>
        <w:t xml:space="preserve"> Начисляющая организация – уполномоченная организация, организация Минэнерго, подключающаяся к АИС «Расчет» (ЕРИП) с использованием </w:t>
      </w:r>
      <w:r>
        <w:rPr>
          <w:color w:val="7F7F7F"/>
          <w:sz w:val="14"/>
          <w:szCs w:val="14"/>
        </w:rPr>
        <w:br/>
        <w:t>АИС «</w:t>
      </w:r>
      <w:proofErr w:type="spellStart"/>
      <w:r>
        <w:rPr>
          <w:color w:val="7F7F7F"/>
          <w:sz w:val="14"/>
          <w:szCs w:val="14"/>
        </w:rPr>
        <w:t>Расчет-ЖКУ</w:t>
      </w:r>
      <w:proofErr w:type="spellEnd"/>
      <w:r>
        <w:rPr>
          <w:color w:val="7F7F7F"/>
          <w:sz w:val="14"/>
          <w:szCs w:val="14"/>
        </w:rPr>
        <w:t>»</w:t>
      </w:r>
    </w:p>
  </w:footnote>
  <w:footnote w:id="2">
    <w:p w:rsidR="00737C1C" w:rsidRDefault="006E6AE8">
      <w:pPr>
        <w:ind w:leftChars="200" w:left="480" w:rightChars="200" w:right="480" w:firstLine="0"/>
        <w:rPr>
          <w:color w:val="7F7F7F"/>
          <w:sz w:val="14"/>
          <w:szCs w:val="14"/>
        </w:rPr>
      </w:pPr>
      <w:r>
        <w:rPr>
          <w:color w:val="7F7F7F"/>
          <w:sz w:val="14"/>
          <w:szCs w:val="14"/>
        </w:rPr>
        <w:footnoteRef/>
      </w:r>
      <w:r>
        <w:rPr>
          <w:color w:val="7F7F7F"/>
          <w:sz w:val="14"/>
          <w:szCs w:val="14"/>
        </w:rPr>
        <w:t xml:space="preserve"> Заполняется ОАО «НКФО «ЕРИП»</w:t>
      </w:r>
    </w:p>
  </w:footnote>
  <w:footnote w:id="3">
    <w:p w:rsidR="00737C1C" w:rsidRDefault="006E6AE8">
      <w:pPr>
        <w:pStyle w:val="ac"/>
        <w:ind w:leftChars="200" w:left="480" w:rightChars="200" w:right="480" w:firstLine="0"/>
        <w:rPr>
          <w:sz w:val="14"/>
          <w:szCs w:val="14"/>
        </w:rPr>
      </w:pPr>
      <w:r>
        <w:rPr>
          <w:color w:val="7F7F7F"/>
          <w:sz w:val="14"/>
          <w:szCs w:val="14"/>
        </w:rPr>
        <w:footnoteRef/>
      </w:r>
      <w:r>
        <w:rPr>
          <w:sz w:val="14"/>
          <w:szCs w:val="14"/>
        </w:rPr>
        <w:t xml:space="preserve"> </w:t>
      </w:r>
      <w:r>
        <w:rPr>
          <w:color w:val="7F7F7F"/>
          <w:sz w:val="14"/>
          <w:szCs w:val="14"/>
        </w:rPr>
        <w:t>Плата</w:t>
      </w:r>
      <w:r>
        <w:rPr>
          <w:sz w:val="14"/>
          <w:szCs w:val="14"/>
        </w:rPr>
        <w:t xml:space="preserve"> </w:t>
      </w:r>
      <w:r>
        <w:rPr>
          <w:color w:val="7F7F7F"/>
          <w:sz w:val="14"/>
          <w:szCs w:val="14"/>
        </w:rPr>
        <w:t>взимается согласно тарифу телекоммуникационного оператора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C1C" w:rsidRDefault="006E6AE8">
    <w:pPr>
      <w:pStyle w:val="ad"/>
      <w:tabs>
        <w:tab w:val="left" w:pos="8261"/>
      </w:tabs>
      <w:jc w:val="right"/>
    </w:pPr>
    <w:r>
      <w:rPr>
        <w:sz w:val="20"/>
        <w:szCs w:val="20"/>
      </w:rPr>
      <w:t>Договор</w:t>
    </w:r>
    <w:proofErr w:type="gramStart"/>
    <w:r>
      <w:rPr>
        <w:sz w:val="20"/>
        <w:szCs w:val="20"/>
        <w:vertAlign w:val="superscript"/>
      </w:rPr>
      <w:t>2</w:t>
    </w:r>
    <w:proofErr w:type="gramEnd"/>
    <w:r>
      <w:rPr>
        <w:sz w:val="20"/>
        <w:szCs w:val="20"/>
      </w:rPr>
      <w:t xml:space="preserve"> от ___________ № ___________________</w:t>
    </w:r>
  </w:p>
  <w:p w:rsidR="00737C1C" w:rsidRDefault="006E6AE8">
    <w:pPr>
      <w:pStyle w:val="ad"/>
      <w:tabs>
        <w:tab w:val="left" w:pos="8261"/>
      </w:tabs>
      <w:jc w:val="left"/>
    </w:pPr>
    <w:r>
      <w:rPr>
        <w:rFonts w:ascii="Arial" w:hAnsi="Arial" w:cs="Arial"/>
        <w:b/>
        <w:bCs/>
        <w:color w:val="000000"/>
      </w:rPr>
      <w:t>Реквизиты услуги</w:t>
    </w:r>
    <w:proofErr w:type="gramStart"/>
    <w:r>
      <w:rPr>
        <w:rFonts w:ascii="Arial" w:hAnsi="Arial" w:cs="Arial"/>
        <w:b/>
        <w:bCs/>
        <w:color w:val="000000"/>
        <w:vertAlign w:val="superscript"/>
      </w:rPr>
      <w:t>1</w:t>
    </w:r>
    <w:proofErr w:type="gram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C1C" w:rsidRDefault="006E6AE8">
    <w:pPr>
      <w:pStyle w:val="ad"/>
      <w:ind w:firstLine="5670"/>
      <w:jc w:val="right"/>
      <w:rPr>
        <w:sz w:val="28"/>
        <w:szCs w:val="28"/>
      </w:rPr>
    </w:pPr>
    <w:r>
      <w:rPr>
        <w:sz w:val="28"/>
        <w:szCs w:val="28"/>
      </w:rPr>
      <w:t xml:space="preserve">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 w:grammar="clean"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8DC"/>
    <w:rsid w:val="00004847"/>
    <w:rsid w:val="00004FF5"/>
    <w:rsid w:val="00026F35"/>
    <w:rsid w:val="0008580E"/>
    <w:rsid w:val="00167C9D"/>
    <w:rsid w:val="00184DCC"/>
    <w:rsid w:val="001E4D84"/>
    <w:rsid w:val="001E7065"/>
    <w:rsid w:val="00311DC7"/>
    <w:rsid w:val="003124A4"/>
    <w:rsid w:val="00315A7E"/>
    <w:rsid w:val="003A618E"/>
    <w:rsid w:val="003C0B03"/>
    <w:rsid w:val="003E266B"/>
    <w:rsid w:val="003F79C9"/>
    <w:rsid w:val="00423E40"/>
    <w:rsid w:val="00477DF0"/>
    <w:rsid w:val="004B725A"/>
    <w:rsid w:val="005458C2"/>
    <w:rsid w:val="00550C53"/>
    <w:rsid w:val="00567554"/>
    <w:rsid w:val="006524E0"/>
    <w:rsid w:val="00667328"/>
    <w:rsid w:val="0067448A"/>
    <w:rsid w:val="006837CF"/>
    <w:rsid w:val="006D4453"/>
    <w:rsid w:val="006E0508"/>
    <w:rsid w:val="006E6AE8"/>
    <w:rsid w:val="006F0930"/>
    <w:rsid w:val="00715332"/>
    <w:rsid w:val="00727121"/>
    <w:rsid w:val="00730E4A"/>
    <w:rsid w:val="00737C1C"/>
    <w:rsid w:val="007428DC"/>
    <w:rsid w:val="00747235"/>
    <w:rsid w:val="0076006C"/>
    <w:rsid w:val="00773888"/>
    <w:rsid w:val="00797D60"/>
    <w:rsid w:val="007C734A"/>
    <w:rsid w:val="007D4C75"/>
    <w:rsid w:val="00814AC7"/>
    <w:rsid w:val="008179B1"/>
    <w:rsid w:val="0082715A"/>
    <w:rsid w:val="008468EA"/>
    <w:rsid w:val="00853F4A"/>
    <w:rsid w:val="0086105F"/>
    <w:rsid w:val="00885D71"/>
    <w:rsid w:val="00894F9F"/>
    <w:rsid w:val="008D1293"/>
    <w:rsid w:val="00914734"/>
    <w:rsid w:val="00936916"/>
    <w:rsid w:val="009456C2"/>
    <w:rsid w:val="0095241E"/>
    <w:rsid w:val="009B7DDF"/>
    <w:rsid w:val="00A070AE"/>
    <w:rsid w:val="00A53080"/>
    <w:rsid w:val="00A7326E"/>
    <w:rsid w:val="00A96E43"/>
    <w:rsid w:val="00AF193A"/>
    <w:rsid w:val="00B14EE1"/>
    <w:rsid w:val="00B268D4"/>
    <w:rsid w:val="00B60133"/>
    <w:rsid w:val="00B838E1"/>
    <w:rsid w:val="00BB701B"/>
    <w:rsid w:val="00BD6BBA"/>
    <w:rsid w:val="00C33878"/>
    <w:rsid w:val="00C36F9C"/>
    <w:rsid w:val="00C37C3B"/>
    <w:rsid w:val="00C63572"/>
    <w:rsid w:val="00C66CE4"/>
    <w:rsid w:val="00C673A4"/>
    <w:rsid w:val="00CB7CD8"/>
    <w:rsid w:val="00CC4D62"/>
    <w:rsid w:val="00CD00D8"/>
    <w:rsid w:val="00CD4E30"/>
    <w:rsid w:val="00CE2025"/>
    <w:rsid w:val="00CF050D"/>
    <w:rsid w:val="00DA7D6D"/>
    <w:rsid w:val="00DD17CC"/>
    <w:rsid w:val="00DD3B47"/>
    <w:rsid w:val="00E62D5E"/>
    <w:rsid w:val="00E85515"/>
    <w:rsid w:val="00F05F28"/>
    <w:rsid w:val="00F3423D"/>
    <w:rsid w:val="00F43A07"/>
    <w:rsid w:val="00F46DF8"/>
    <w:rsid w:val="00F7139C"/>
    <w:rsid w:val="00F71DB6"/>
    <w:rsid w:val="00F9190A"/>
    <w:rsid w:val="00F94DAC"/>
    <w:rsid w:val="00FA4D63"/>
    <w:rsid w:val="00FB15D7"/>
    <w:rsid w:val="00FB5302"/>
    <w:rsid w:val="00FD39B1"/>
    <w:rsid w:val="00FE60B2"/>
    <w:rsid w:val="2E3661CB"/>
    <w:rsid w:val="31050E7D"/>
    <w:rsid w:val="3E601CA6"/>
    <w:rsid w:val="46264EE4"/>
    <w:rsid w:val="4B6C7326"/>
    <w:rsid w:val="72125BEB"/>
    <w:rsid w:val="74DC4808"/>
    <w:rsid w:val="75A11332"/>
    <w:rsid w:val="75A64715"/>
    <w:rsid w:val="7D191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caption" w:semiHidden="0" w:uiPriority="0" w:unhideWhenUsed="0" w:qFormat="1"/>
    <w:lsdException w:name="footnote reference" w:semiHidden="0" w:uiPriority="0" w:unhideWhenUsed="0" w:qFormat="1"/>
    <w:lsdException w:name="endnote reference" w:semiHidden="0" w:uiPriority="0" w:unhideWhenUsed="0" w:qFormat="1"/>
    <w:lsdException w:name="endnote text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Placeholder Text" w:semiHidden="0" w:uiPriority="0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1C"/>
    <w:pPr>
      <w:ind w:firstLine="567"/>
      <w:jc w:val="both"/>
    </w:pPr>
    <w:rPr>
      <w:sz w:val="24"/>
      <w:szCs w:val="24"/>
      <w:lang w:eastAsia="zh-CN"/>
    </w:rPr>
  </w:style>
  <w:style w:type="paragraph" w:styleId="1">
    <w:name w:val="heading 1"/>
    <w:basedOn w:val="10"/>
    <w:next w:val="a0"/>
    <w:qFormat/>
    <w:rsid w:val="00737C1C"/>
    <w:pPr>
      <w:numPr>
        <w:numId w:val="1"/>
      </w:numPr>
      <w:tabs>
        <w:tab w:val="left" w:pos="0"/>
      </w:tabs>
      <w:outlineLvl w:val="0"/>
    </w:pPr>
    <w:rPr>
      <w:rFonts w:ascii="Liberation Serif" w:eastAsia="SimSun" w:hAnsi="Liberation Serif" w:cs="Arial"/>
      <w:b/>
      <w:bCs/>
      <w:sz w:val="48"/>
      <w:szCs w:val="48"/>
    </w:rPr>
  </w:style>
  <w:style w:type="paragraph" w:styleId="3">
    <w:name w:val="heading 3"/>
    <w:basedOn w:val="a"/>
    <w:next w:val="a0"/>
    <w:qFormat/>
    <w:rsid w:val="00737C1C"/>
    <w:pPr>
      <w:numPr>
        <w:ilvl w:val="2"/>
        <w:numId w:val="1"/>
      </w:numPr>
      <w:tabs>
        <w:tab w:val="left" w:pos="0"/>
      </w:tabs>
      <w:spacing w:before="280" w:after="280"/>
      <w:ind w:left="0" w:firstLine="0"/>
      <w:jc w:val="left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qFormat/>
    <w:rsid w:val="00737C1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qFormat/>
    <w:rsid w:val="00737C1C"/>
    <w:pPr>
      <w:spacing w:after="140" w:line="288" w:lineRule="auto"/>
    </w:pPr>
  </w:style>
  <w:style w:type="character" w:styleId="a4">
    <w:name w:val="footnote reference"/>
    <w:qFormat/>
    <w:rsid w:val="00737C1C"/>
    <w:rPr>
      <w:vertAlign w:val="superscript"/>
    </w:rPr>
  </w:style>
  <w:style w:type="character" w:styleId="a5">
    <w:name w:val="endnote reference"/>
    <w:qFormat/>
    <w:rsid w:val="00737C1C"/>
    <w:rPr>
      <w:vertAlign w:val="superscript"/>
    </w:rPr>
  </w:style>
  <w:style w:type="character" w:styleId="a6">
    <w:name w:val="Emphasis"/>
    <w:qFormat/>
    <w:rsid w:val="00737C1C"/>
    <w:rPr>
      <w:i/>
      <w:iCs/>
    </w:rPr>
  </w:style>
  <w:style w:type="character" w:styleId="a7">
    <w:name w:val="Hyperlink"/>
    <w:rsid w:val="00737C1C"/>
    <w:rPr>
      <w:rFonts w:cs="Times New Roman"/>
      <w:color w:val="0000FF"/>
      <w:u w:val="single"/>
    </w:rPr>
  </w:style>
  <w:style w:type="paragraph" w:styleId="a8">
    <w:name w:val="Balloon Text"/>
    <w:basedOn w:val="a"/>
    <w:qFormat/>
    <w:rsid w:val="00737C1C"/>
    <w:rPr>
      <w:rFonts w:ascii="Tahoma" w:hAnsi="Tahoma" w:cs="Tahoma"/>
      <w:sz w:val="16"/>
      <w:szCs w:val="16"/>
    </w:rPr>
  </w:style>
  <w:style w:type="paragraph" w:styleId="a9">
    <w:name w:val="endnote text"/>
    <w:basedOn w:val="a"/>
    <w:rsid w:val="00737C1C"/>
    <w:rPr>
      <w:sz w:val="20"/>
      <w:szCs w:val="20"/>
    </w:rPr>
  </w:style>
  <w:style w:type="paragraph" w:styleId="aa">
    <w:name w:val="caption"/>
    <w:basedOn w:val="a"/>
    <w:next w:val="a"/>
    <w:qFormat/>
    <w:rsid w:val="00737C1C"/>
    <w:pPr>
      <w:suppressLineNumbers/>
      <w:spacing w:before="120" w:after="120"/>
    </w:pPr>
    <w:rPr>
      <w:rFonts w:cs="Arial"/>
      <w:i/>
      <w:iCs/>
    </w:rPr>
  </w:style>
  <w:style w:type="paragraph" w:styleId="ab">
    <w:name w:val="annotation subject"/>
    <w:basedOn w:val="11"/>
    <w:next w:val="11"/>
    <w:qFormat/>
    <w:rsid w:val="00737C1C"/>
    <w:rPr>
      <w:b/>
      <w:bCs/>
    </w:rPr>
  </w:style>
  <w:style w:type="paragraph" w:customStyle="1" w:styleId="11">
    <w:name w:val="Текст примечания1"/>
    <w:basedOn w:val="a"/>
    <w:rsid w:val="00737C1C"/>
    <w:rPr>
      <w:sz w:val="20"/>
      <w:szCs w:val="20"/>
    </w:rPr>
  </w:style>
  <w:style w:type="paragraph" w:styleId="ac">
    <w:name w:val="footnote text"/>
    <w:basedOn w:val="a"/>
    <w:rsid w:val="00737C1C"/>
    <w:rPr>
      <w:sz w:val="20"/>
      <w:szCs w:val="20"/>
    </w:rPr>
  </w:style>
  <w:style w:type="paragraph" w:styleId="ad">
    <w:name w:val="header"/>
    <w:basedOn w:val="a"/>
    <w:qFormat/>
    <w:rsid w:val="00737C1C"/>
  </w:style>
  <w:style w:type="paragraph" w:styleId="ae">
    <w:name w:val="footer"/>
    <w:basedOn w:val="a"/>
    <w:rsid w:val="00737C1C"/>
  </w:style>
  <w:style w:type="paragraph" w:styleId="af">
    <w:name w:val="List"/>
    <w:basedOn w:val="a0"/>
    <w:qFormat/>
    <w:rsid w:val="00737C1C"/>
    <w:rPr>
      <w:rFonts w:cs="Mangal"/>
    </w:rPr>
  </w:style>
  <w:style w:type="table" w:styleId="af0">
    <w:name w:val="Table Grid"/>
    <w:basedOn w:val="a2"/>
    <w:uiPriority w:val="59"/>
    <w:rsid w:val="00737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  <w:rsid w:val="00737C1C"/>
  </w:style>
  <w:style w:type="character" w:customStyle="1" w:styleId="WW8Num1z1">
    <w:name w:val="WW8Num1z1"/>
    <w:rsid w:val="00737C1C"/>
  </w:style>
  <w:style w:type="character" w:customStyle="1" w:styleId="WW8Num1z2">
    <w:name w:val="WW8Num1z2"/>
    <w:qFormat/>
    <w:rsid w:val="00737C1C"/>
  </w:style>
  <w:style w:type="character" w:customStyle="1" w:styleId="WW8Num1z3">
    <w:name w:val="WW8Num1z3"/>
    <w:qFormat/>
    <w:rsid w:val="00737C1C"/>
  </w:style>
  <w:style w:type="character" w:customStyle="1" w:styleId="WW8Num1z4">
    <w:name w:val="WW8Num1z4"/>
    <w:rsid w:val="00737C1C"/>
  </w:style>
  <w:style w:type="character" w:customStyle="1" w:styleId="WW8Num1z5">
    <w:name w:val="WW8Num1z5"/>
    <w:rsid w:val="00737C1C"/>
  </w:style>
  <w:style w:type="character" w:customStyle="1" w:styleId="WW8Num1z6">
    <w:name w:val="WW8Num1z6"/>
    <w:qFormat/>
    <w:rsid w:val="00737C1C"/>
  </w:style>
  <w:style w:type="character" w:customStyle="1" w:styleId="WW8Num1z7">
    <w:name w:val="WW8Num1z7"/>
    <w:qFormat/>
    <w:rsid w:val="00737C1C"/>
  </w:style>
  <w:style w:type="character" w:customStyle="1" w:styleId="WW8Num1z8">
    <w:name w:val="WW8Num1z8"/>
    <w:rsid w:val="00737C1C"/>
  </w:style>
  <w:style w:type="character" w:customStyle="1" w:styleId="4">
    <w:name w:val="Основной шрифт абзаца4"/>
    <w:qFormat/>
    <w:rsid w:val="00737C1C"/>
  </w:style>
  <w:style w:type="character" w:customStyle="1" w:styleId="30">
    <w:name w:val="Основной шрифт абзаца3"/>
    <w:rsid w:val="00737C1C"/>
  </w:style>
  <w:style w:type="character" w:customStyle="1" w:styleId="2">
    <w:name w:val="Основной шрифт абзаца2"/>
    <w:qFormat/>
    <w:rsid w:val="00737C1C"/>
  </w:style>
  <w:style w:type="character" w:customStyle="1" w:styleId="12">
    <w:name w:val="Основной шрифт абзаца1"/>
    <w:qFormat/>
    <w:rsid w:val="00737C1C"/>
  </w:style>
  <w:style w:type="character" w:customStyle="1" w:styleId="af1">
    <w:name w:val="Текст сноски Знак"/>
    <w:rsid w:val="00737C1C"/>
    <w:rPr>
      <w:rFonts w:cs="Times New Roman"/>
      <w:sz w:val="20"/>
      <w:szCs w:val="20"/>
    </w:rPr>
  </w:style>
  <w:style w:type="character" w:customStyle="1" w:styleId="af2">
    <w:name w:val="Символ сноски"/>
    <w:qFormat/>
    <w:rsid w:val="00737C1C"/>
    <w:rPr>
      <w:rFonts w:cs="Times New Roman"/>
      <w:vertAlign w:val="superscript"/>
    </w:rPr>
  </w:style>
  <w:style w:type="character" w:customStyle="1" w:styleId="20">
    <w:name w:val="Основной текст с отступом 2 Знак"/>
    <w:rsid w:val="00737C1C"/>
    <w:rPr>
      <w:rFonts w:eastAsia="Times New Roman" w:cs="Times New Roman"/>
      <w:sz w:val="24"/>
      <w:szCs w:val="24"/>
    </w:rPr>
  </w:style>
  <w:style w:type="character" w:customStyle="1" w:styleId="13">
    <w:name w:val="Знак примечания1"/>
    <w:rsid w:val="00737C1C"/>
    <w:rPr>
      <w:sz w:val="16"/>
      <w:szCs w:val="16"/>
    </w:rPr>
  </w:style>
  <w:style w:type="character" w:customStyle="1" w:styleId="af3">
    <w:name w:val="Текст примечания Знак"/>
    <w:rsid w:val="00737C1C"/>
  </w:style>
  <w:style w:type="character" w:customStyle="1" w:styleId="af4">
    <w:name w:val="Тема примечания Знак"/>
    <w:qFormat/>
    <w:rsid w:val="00737C1C"/>
    <w:rPr>
      <w:b/>
      <w:bCs/>
    </w:rPr>
  </w:style>
  <w:style w:type="character" w:customStyle="1" w:styleId="af5">
    <w:name w:val="Текст выноски Знак"/>
    <w:qFormat/>
    <w:rsid w:val="00737C1C"/>
    <w:rPr>
      <w:rFonts w:ascii="Tahoma" w:hAnsi="Tahoma" w:cs="Tahoma"/>
      <w:sz w:val="16"/>
      <w:szCs w:val="16"/>
    </w:rPr>
  </w:style>
  <w:style w:type="character" w:customStyle="1" w:styleId="af6">
    <w:name w:val="Верхний колонтитул Знак"/>
    <w:rsid w:val="00737C1C"/>
    <w:rPr>
      <w:sz w:val="24"/>
      <w:szCs w:val="24"/>
    </w:rPr>
  </w:style>
  <w:style w:type="character" w:customStyle="1" w:styleId="af7">
    <w:name w:val="Нижний колонтитул Знак"/>
    <w:qFormat/>
    <w:rsid w:val="00737C1C"/>
    <w:rPr>
      <w:sz w:val="24"/>
      <w:szCs w:val="24"/>
    </w:rPr>
  </w:style>
  <w:style w:type="character" w:styleId="af8">
    <w:name w:val="Placeholder Text"/>
    <w:rsid w:val="00737C1C"/>
    <w:rPr>
      <w:color w:val="808080"/>
    </w:rPr>
  </w:style>
  <w:style w:type="character" w:customStyle="1" w:styleId="af9">
    <w:name w:val="Текст концевой сноски Знак"/>
    <w:qFormat/>
    <w:rsid w:val="00737C1C"/>
  </w:style>
  <w:style w:type="character" w:customStyle="1" w:styleId="afa">
    <w:name w:val="Символы концевой сноски"/>
    <w:qFormat/>
    <w:rsid w:val="00737C1C"/>
    <w:rPr>
      <w:vertAlign w:val="superscript"/>
    </w:rPr>
  </w:style>
  <w:style w:type="character" w:customStyle="1" w:styleId="31">
    <w:name w:val="Заголовок 3 Знак"/>
    <w:qFormat/>
    <w:rsid w:val="00737C1C"/>
    <w:rPr>
      <w:b/>
      <w:bCs/>
      <w:sz w:val="27"/>
      <w:szCs w:val="27"/>
    </w:rPr>
  </w:style>
  <w:style w:type="character" w:customStyle="1" w:styleId="14">
    <w:name w:val="Знак сноски1"/>
    <w:rsid w:val="00737C1C"/>
    <w:rPr>
      <w:vertAlign w:val="superscript"/>
    </w:rPr>
  </w:style>
  <w:style w:type="character" w:customStyle="1" w:styleId="15">
    <w:name w:val="Знак концевой сноски1"/>
    <w:qFormat/>
    <w:rsid w:val="00737C1C"/>
    <w:rPr>
      <w:vertAlign w:val="superscript"/>
    </w:rPr>
  </w:style>
  <w:style w:type="character" w:customStyle="1" w:styleId="21">
    <w:name w:val="Знак сноски2"/>
    <w:qFormat/>
    <w:rsid w:val="00737C1C"/>
    <w:rPr>
      <w:vertAlign w:val="superscript"/>
    </w:rPr>
  </w:style>
  <w:style w:type="character" w:customStyle="1" w:styleId="22">
    <w:name w:val="Знак концевой сноски2"/>
    <w:rsid w:val="00737C1C"/>
    <w:rPr>
      <w:vertAlign w:val="superscript"/>
    </w:rPr>
  </w:style>
  <w:style w:type="character" w:customStyle="1" w:styleId="32">
    <w:name w:val="Знак сноски3"/>
    <w:rsid w:val="00737C1C"/>
    <w:rPr>
      <w:vertAlign w:val="superscript"/>
    </w:rPr>
  </w:style>
  <w:style w:type="character" w:customStyle="1" w:styleId="33">
    <w:name w:val="Знак концевой сноски3"/>
    <w:qFormat/>
    <w:rsid w:val="00737C1C"/>
    <w:rPr>
      <w:vertAlign w:val="superscript"/>
    </w:rPr>
  </w:style>
  <w:style w:type="character" w:customStyle="1" w:styleId="afb">
    <w:name w:val="Символ концевой сноски"/>
    <w:qFormat/>
    <w:rsid w:val="00737C1C"/>
    <w:rPr>
      <w:vertAlign w:val="superscript"/>
    </w:rPr>
  </w:style>
  <w:style w:type="paragraph" w:customStyle="1" w:styleId="40">
    <w:name w:val="Указатель4"/>
    <w:basedOn w:val="a"/>
    <w:qFormat/>
    <w:rsid w:val="00737C1C"/>
    <w:pPr>
      <w:suppressLineNumbers/>
    </w:pPr>
    <w:rPr>
      <w:rFonts w:cs="Arial"/>
    </w:rPr>
  </w:style>
  <w:style w:type="paragraph" w:customStyle="1" w:styleId="34">
    <w:name w:val="Название объекта3"/>
    <w:basedOn w:val="a"/>
    <w:qFormat/>
    <w:rsid w:val="00737C1C"/>
    <w:pPr>
      <w:suppressLineNumbers/>
      <w:spacing w:before="120" w:after="120"/>
    </w:pPr>
    <w:rPr>
      <w:rFonts w:cs="Mangal"/>
      <w:i/>
      <w:iCs/>
    </w:rPr>
  </w:style>
  <w:style w:type="paragraph" w:customStyle="1" w:styleId="35">
    <w:name w:val="Указатель3"/>
    <w:basedOn w:val="a"/>
    <w:qFormat/>
    <w:rsid w:val="00737C1C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rsid w:val="00737C1C"/>
    <w:pPr>
      <w:suppressLineNumbers/>
      <w:spacing w:before="120" w:after="120"/>
    </w:pPr>
    <w:rPr>
      <w:rFonts w:cs="Lucida Sans"/>
      <w:i/>
      <w:iCs/>
    </w:rPr>
  </w:style>
  <w:style w:type="paragraph" w:customStyle="1" w:styleId="24">
    <w:name w:val="Указатель2"/>
    <w:basedOn w:val="a"/>
    <w:rsid w:val="00737C1C"/>
    <w:pPr>
      <w:suppressLineNumbers/>
    </w:pPr>
    <w:rPr>
      <w:rFonts w:cs="Lucida Sans"/>
    </w:rPr>
  </w:style>
  <w:style w:type="paragraph" w:customStyle="1" w:styleId="16">
    <w:name w:val="Название объекта1"/>
    <w:basedOn w:val="a"/>
    <w:rsid w:val="00737C1C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rsid w:val="00737C1C"/>
    <w:pPr>
      <w:suppressLineNumbers/>
    </w:pPr>
    <w:rPr>
      <w:rFonts w:cs="Mangal"/>
    </w:rPr>
  </w:style>
  <w:style w:type="paragraph" w:customStyle="1" w:styleId="220">
    <w:name w:val="Основной текст с отступом 22"/>
    <w:basedOn w:val="a"/>
    <w:rsid w:val="00737C1C"/>
    <w:pPr>
      <w:ind w:left="-708" w:firstLine="708"/>
    </w:pPr>
  </w:style>
  <w:style w:type="paragraph" w:customStyle="1" w:styleId="210">
    <w:name w:val="Основной текст с отступом 21"/>
    <w:basedOn w:val="a"/>
    <w:rsid w:val="00737C1C"/>
    <w:pPr>
      <w:ind w:left="-708" w:firstLine="708"/>
    </w:pPr>
    <w:rPr>
      <w:szCs w:val="20"/>
    </w:rPr>
  </w:style>
  <w:style w:type="paragraph" w:customStyle="1" w:styleId="afc">
    <w:name w:val="Содержимое таблицы"/>
    <w:basedOn w:val="a"/>
    <w:rsid w:val="00737C1C"/>
    <w:pPr>
      <w:suppressLineNumbers/>
    </w:pPr>
  </w:style>
  <w:style w:type="paragraph" w:customStyle="1" w:styleId="afd">
    <w:name w:val="Заголовок таблицы"/>
    <w:basedOn w:val="afc"/>
    <w:rsid w:val="00737C1C"/>
    <w:pPr>
      <w:jc w:val="center"/>
    </w:pPr>
    <w:rPr>
      <w:b/>
      <w:bCs/>
    </w:rPr>
  </w:style>
  <w:style w:type="paragraph" w:customStyle="1" w:styleId="afe">
    <w:name w:val="Содержимое врезки"/>
    <w:basedOn w:val="a"/>
    <w:rsid w:val="00737C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261</Words>
  <Characters>1492</Characters>
  <Application>Microsoft Office Word</Application>
  <DocSecurity>0</DocSecurity>
  <Lines>12</Lines>
  <Paragraphs>3</Paragraphs>
  <ScaleCrop>false</ScaleCrop>
  <Company>HP Inc.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ПРОИЗВОДИТЕЛЯ УСЛУГ ДЛЯ ПОДКЛЮЧЕНИЯ К АИС ЕРИП</dc:title>
  <dc:creator>U.Kalenchuk</dc:creator>
  <cp:lastModifiedBy>Бусло Вероника Владимировна</cp:lastModifiedBy>
  <cp:revision>2</cp:revision>
  <cp:lastPrinted>2019-08-27T11:26:00Z</cp:lastPrinted>
  <dcterms:created xsi:type="dcterms:W3CDTF">2025-08-25T14:25:00Z</dcterms:created>
  <dcterms:modified xsi:type="dcterms:W3CDTF">2025-08-25T14:25:00Z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F405C48082B048C38747483C1F8B8FBC</vt:lpwstr>
  </property>
</Properties>
</file>