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48" w:rsidRPr="00DE0865" w:rsidRDefault="00B24348" w:rsidP="00B24348">
      <w:pPr>
        <w:spacing w:before="241"/>
        <w:ind w:right="3"/>
        <w:jc w:val="center"/>
        <w:rPr>
          <w:sz w:val="24"/>
          <w:lang w:val="ru-RU"/>
        </w:rPr>
      </w:pPr>
      <w:r w:rsidRPr="00DE0865">
        <w:rPr>
          <w:sz w:val="24"/>
          <w:lang w:val="ru-RU"/>
        </w:rPr>
        <w:t>Извещение (предупреждение)</w:t>
      </w:r>
    </w:p>
    <w:p w:rsidR="00B24348" w:rsidRPr="00DE0865" w:rsidRDefault="00B24348" w:rsidP="00B24348">
      <w:pPr>
        <w:pStyle w:val="a3"/>
        <w:ind w:left="0" w:right="3"/>
        <w:rPr>
          <w:sz w:val="24"/>
          <w:lang w:val="ru-RU"/>
        </w:rPr>
      </w:pPr>
    </w:p>
    <w:p w:rsidR="00B24348" w:rsidRPr="00DE0865" w:rsidRDefault="00B24348" w:rsidP="00B24348">
      <w:pPr>
        <w:ind w:right="3" w:firstLine="539"/>
        <w:jc w:val="both"/>
        <w:rPr>
          <w:sz w:val="24"/>
          <w:lang w:val="ru-RU"/>
        </w:rPr>
      </w:pPr>
      <w:r w:rsidRPr="00DE0865">
        <w:rPr>
          <w:sz w:val="24"/>
          <w:lang w:val="ru-RU"/>
        </w:rPr>
        <w:t xml:space="preserve">В целях </w:t>
      </w:r>
      <w:proofErr w:type="gramStart"/>
      <w:r w:rsidRPr="00DE0865">
        <w:rPr>
          <w:sz w:val="24"/>
          <w:lang w:val="ru-RU"/>
        </w:rPr>
        <w:t>предупреждения случаев вовлечения субъектов хозяйствования</w:t>
      </w:r>
      <w:proofErr w:type="gramEnd"/>
      <w:r w:rsidRPr="00DE0865">
        <w:rPr>
          <w:sz w:val="24"/>
          <w:lang w:val="ru-RU"/>
        </w:rPr>
        <w:t xml:space="preserve"> и их представителей в преступную деятельность по легализации доходов, полученных преступным путем, и получения подтверждения о намерении клиента осуществлять деятельность в соответствии с требованиями законодательства служба внутреннего контроля </w:t>
      </w:r>
      <w:r>
        <w:rPr>
          <w:sz w:val="24"/>
          <w:lang w:val="ru-RU"/>
        </w:rPr>
        <w:t>ОАО «Небанковская кредитно-финансовая организация «ЕРИП»</w:t>
      </w:r>
      <w:r w:rsidRPr="00DE0865">
        <w:rPr>
          <w:sz w:val="24"/>
          <w:lang w:val="ru-RU"/>
        </w:rPr>
        <w:t xml:space="preserve"> разъясняет (предупреждает), что:</w:t>
      </w:r>
    </w:p>
    <w:p w:rsidR="00B24348" w:rsidRPr="00DE0865" w:rsidRDefault="00B24348" w:rsidP="00B24348">
      <w:pPr>
        <w:ind w:right="3" w:firstLine="539"/>
        <w:jc w:val="both"/>
        <w:rPr>
          <w:sz w:val="24"/>
          <w:lang w:val="ru-RU"/>
        </w:rPr>
      </w:pPr>
      <w:r w:rsidRPr="00DE0865">
        <w:rPr>
          <w:sz w:val="24"/>
          <w:lang w:val="ru-RU"/>
        </w:rPr>
        <w:t>Индивидуальный предприниматель, руководитель, главный бухгалтер, иное уполномоченное лицо организации за осуществление противоправных действий или бездействия могут быть привлечены к предусмотренной законодательством ответственности, в том числе:</w:t>
      </w:r>
    </w:p>
    <w:p w:rsidR="00B24348" w:rsidRPr="00DE0865" w:rsidRDefault="00B24348" w:rsidP="00B24348">
      <w:pPr>
        <w:pStyle w:val="a5"/>
        <w:numPr>
          <w:ilvl w:val="0"/>
          <w:numId w:val="1"/>
        </w:numPr>
        <w:tabs>
          <w:tab w:val="left" w:pos="1134"/>
        </w:tabs>
        <w:ind w:left="0" w:right="3" w:firstLine="709"/>
        <w:rPr>
          <w:sz w:val="24"/>
          <w:lang w:val="ru-RU"/>
        </w:rPr>
      </w:pPr>
      <w:r w:rsidRPr="00DE0865">
        <w:rPr>
          <w:sz w:val="24"/>
          <w:lang w:val="ru-RU"/>
        </w:rPr>
        <w:t xml:space="preserve">по </w:t>
      </w:r>
      <w:r w:rsidRPr="00821971">
        <w:rPr>
          <w:sz w:val="24"/>
          <w:lang w:val="ru-RU"/>
        </w:rPr>
        <w:t>статье 235</w:t>
      </w:r>
      <w:r w:rsidRPr="00DE0865">
        <w:rPr>
          <w:color w:val="0000FF"/>
          <w:sz w:val="24"/>
          <w:lang w:val="ru-RU"/>
        </w:rPr>
        <w:t xml:space="preserve"> </w:t>
      </w:r>
      <w:r w:rsidRPr="00DE0865">
        <w:rPr>
          <w:sz w:val="24"/>
          <w:lang w:val="ru-RU"/>
        </w:rPr>
        <w:t xml:space="preserve">Уголовного кодекса Республики Беларусь за легализацию («отмывание») средств, полученных преступным путем, предусмотрена ответственность </w:t>
      </w:r>
      <w:r>
        <w:rPr>
          <w:sz w:val="24"/>
          <w:lang w:val="ru-RU"/>
        </w:rPr>
        <w:t>– л</w:t>
      </w:r>
      <w:r w:rsidRPr="00DE0865">
        <w:rPr>
          <w:sz w:val="24"/>
          <w:lang w:val="ru-RU"/>
        </w:rPr>
        <w:t>ишение свободы на срок до десяти лет с конфискацией имущества и с лишением права занимать определенные должности или заниматься определенной</w:t>
      </w:r>
      <w:r w:rsidRPr="00DE0865">
        <w:rPr>
          <w:spacing w:val="-23"/>
          <w:sz w:val="24"/>
          <w:lang w:val="ru-RU"/>
        </w:rPr>
        <w:t xml:space="preserve"> </w:t>
      </w:r>
      <w:r w:rsidRPr="00DE0865">
        <w:rPr>
          <w:sz w:val="24"/>
          <w:lang w:val="ru-RU"/>
        </w:rPr>
        <w:t>деятельностью;</w:t>
      </w:r>
    </w:p>
    <w:p w:rsidR="00B24348" w:rsidRPr="00DE0865" w:rsidRDefault="00B24348" w:rsidP="00B24348">
      <w:pPr>
        <w:pStyle w:val="a5"/>
        <w:numPr>
          <w:ilvl w:val="0"/>
          <w:numId w:val="1"/>
        </w:numPr>
        <w:tabs>
          <w:tab w:val="left" w:pos="1134"/>
        </w:tabs>
        <w:ind w:left="0" w:right="3" w:firstLine="709"/>
        <w:rPr>
          <w:sz w:val="24"/>
          <w:lang w:val="ru-RU"/>
        </w:rPr>
      </w:pPr>
      <w:proofErr w:type="gramStart"/>
      <w:r w:rsidRPr="00DE0865">
        <w:rPr>
          <w:sz w:val="24"/>
          <w:lang w:val="ru-RU"/>
        </w:rPr>
        <w:t xml:space="preserve">по </w:t>
      </w:r>
      <w:hyperlink r:id="rId5">
        <w:r w:rsidRPr="00821971">
          <w:rPr>
            <w:sz w:val="24"/>
            <w:lang w:val="ru-RU"/>
          </w:rPr>
          <w:t>статье 243</w:t>
        </w:r>
      </w:hyperlink>
      <w:r w:rsidRPr="00DE0865">
        <w:rPr>
          <w:color w:val="0000FF"/>
          <w:sz w:val="24"/>
          <w:lang w:val="ru-RU"/>
        </w:rPr>
        <w:t xml:space="preserve"> </w:t>
      </w:r>
      <w:r w:rsidRPr="00DE0865">
        <w:rPr>
          <w:sz w:val="24"/>
          <w:lang w:val="ru-RU"/>
        </w:rPr>
        <w:t>Уголовного кодекса Республики Беларусь за уклонение от уплаты сумм налогов, сборов путем сокрытия, умышленного занижения налоговой базы либо путем уклонения от представления налоговой декларации (расчета) или внесения в нее заведомо ложных сведений, повлекшее причинение ущерба в крупном или особо крупном размере, предусмотрена ответственность - лишение свободы на срок до семи лет с конфискацией имущества или без конфискации и</w:t>
      </w:r>
      <w:proofErr w:type="gramEnd"/>
      <w:r w:rsidRPr="00DE0865">
        <w:rPr>
          <w:sz w:val="24"/>
          <w:lang w:val="ru-RU"/>
        </w:rPr>
        <w:t xml:space="preserve"> с лишением права занимать определенные должности или заниматься определенной деятельностью или без</w:t>
      </w:r>
      <w:r w:rsidRPr="00DE0865">
        <w:rPr>
          <w:spacing w:val="-18"/>
          <w:sz w:val="24"/>
          <w:lang w:val="ru-RU"/>
        </w:rPr>
        <w:t xml:space="preserve"> </w:t>
      </w:r>
      <w:r w:rsidRPr="00DE0865">
        <w:rPr>
          <w:sz w:val="24"/>
          <w:lang w:val="ru-RU"/>
        </w:rPr>
        <w:t>лишения;</w:t>
      </w:r>
    </w:p>
    <w:p w:rsidR="00B24348" w:rsidRDefault="00B24348" w:rsidP="00B24348">
      <w:pPr>
        <w:pStyle w:val="a5"/>
        <w:numPr>
          <w:ilvl w:val="0"/>
          <w:numId w:val="1"/>
        </w:numPr>
        <w:tabs>
          <w:tab w:val="left" w:pos="1134"/>
        </w:tabs>
        <w:ind w:left="0" w:right="3" w:firstLine="709"/>
        <w:rPr>
          <w:sz w:val="24"/>
          <w:lang w:val="ru-RU"/>
        </w:rPr>
      </w:pPr>
      <w:proofErr w:type="gramStart"/>
      <w:r w:rsidRPr="00DE0865">
        <w:rPr>
          <w:sz w:val="24"/>
          <w:lang w:val="ru-RU"/>
        </w:rPr>
        <w:t xml:space="preserve">по </w:t>
      </w:r>
      <w:hyperlink r:id="rId6">
        <w:r w:rsidRPr="00DE0865">
          <w:rPr>
            <w:color w:val="0000FF"/>
            <w:sz w:val="24"/>
            <w:lang w:val="ru-RU"/>
          </w:rPr>
          <w:t>статье 234</w:t>
        </w:r>
      </w:hyperlink>
      <w:r w:rsidRPr="00DE0865">
        <w:rPr>
          <w:color w:val="0000FF"/>
          <w:sz w:val="24"/>
          <w:lang w:val="ru-RU"/>
        </w:rPr>
        <w:t xml:space="preserve"> </w:t>
      </w:r>
      <w:r w:rsidRPr="00DE0865">
        <w:rPr>
          <w:sz w:val="24"/>
          <w:lang w:val="ru-RU"/>
        </w:rPr>
        <w:t>Уголовного кодекса Республики Беларусь за государственную регистрацию в качестве индивидуального предпринимателя либо создание или приобретение юридического лица (доли в уставном фонде юридического лица) на имя подставного лица (лиц) либо без намерения осуществлять предпринимательскую или уставную деятельность (</w:t>
      </w:r>
      <w:proofErr w:type="spellStart"/>
      <w:r w:rsidRPr="00DE0865">
        <w:rPr>
          <w:sz w:val="24"/>
          <w:lang w:val="ru-RU"/>
        </w:rPr>
        <w:t>лжепредпринимательство</w:t>
      </w:r>
      <w:proofErr w:type="spellEnd"/>
      <w:r w:rsidRPr="00DE0865">
        <w:rPr>
          <w:sz w:val="24"/>
          <w:lang w:val="ru-RU"/>
        </w:rPr>
        <w:t>), если деятельность такого индивидуального предпринимателя</w:t>
      </w:r>
      <w:r>
        <w:rPr>
          <w:sz w:val="24"/>
          <w:lang w:val="ru-RU"/>
        </w:rPr>
        <w:t xml:space="preserve"> </w:t>
      </w:r>
      <w:r w:rsidRPr="00DE0865">
        <w:rPr>
          <w:sz w:val="24"/>
          <w:lang w:val="ru-RU"/>
        </w:rPr>
        <w:t>или юридического лица повлекла причинение ущерба либо сопряжена с получением дохода от незаконной предпринимательской деятельности</w:t>
      </w:r>
      <w:proofErr w:type="gramEnd"/>
      <w:r w:rsidRPr="00DE0865">
        <w:rPr>
          <w:sz w:val="24"/>
          <w:lang w:val="ru-RU"/>
        </w:rPr>
        <w:t xml:space="preserve"> или иной незаконной имущественной выгоды в крупном или особо крупном размерах, предусмотрена ответственность - лишение свободы на срок до семи лет с конфискацией имущества или без конфискации и с лишением права занимать определенные должности либо заниматься определенной</w:t>
      </w:r>
      <w:r w:rsidRPr="00DE0865">
        <w:rPr>
          <w:spacing w:val="-26"/>
          <w:sz w:val="24"/>
          <w:lang w:val="ru-RU"/>
        </w:rPr>
        <w:t xml:space="preserve"> </w:t>
      </w:r>
      <w:r w:rsidRPr="00DE0865">
        <w:rPr>
          <w:sz w:val="24"/>
          <w:lang w:val="ru-RU"/>
        </w:rPr>
        <w:t>деятельностью;</w:t>
      </w:r>
    </w:p>
    <w:p w:rsidR="00B24348" w:rsidRPr="00821971" w:rsidRDefault="00B24348" w:rsidP="00B24348">
      <w:pPr>
        <w:ind w:right="3"/>
        <w:rPr>
          <w:sz w:val="24"/>
          <w:lang w:val="ru-RU"/>
        </w:rPr>
      </w:pPr>
      <w:r>
        <w:rPr>
          <w:sz w:val="24"/>
          <w:lang w:val="ru-RU"/>
        </w:rPr>
        <w:t>________________________________________ (подпись, Ф.И.О.)</w:t>
      </w:r>
    </w:p>
    <w:p w:rsidR="00B24348" w:rsidRPr="00152A8D" w:rsidRDefault="00B24348" w:rsidP="00B24348">
      <w:pPr>
        <w:pStyle w:val="a5"/>
        <w:numPr>
          <w:ilvl w:val="0"/>
          <w:numId w:val="1"/>
        </w:numPr>
        <w:tabs>
          <w:tab w:val="left" w:pos="1134"/>
        </w:tabs>
        <w:spacing w:before="69"/>
        <w:ind w:left="0" w:right="3" w:firstLine="540"/>
        <w:rPr>
          <w:sz w:val="24"/>
          <w:lang w:val="ru-RU"/>
        </w:rPr>
      </w:pPr>
      <w:r w:rsidRPr="00152A8D">
        <w:rPr>
          <w:sz w:val="24"/>
          <w:lang w:val="ru-RU"/>
        </w:rPr>
        <w:t xml:space="preserve">по </w:t>
      </w:r>
      <w:r w:rsidRPr="00821971">
        <w:rPr>
          <w:sz w:val="24"/>
          <w:lang w:val="ru-RU"/>
        </w:rPr>
        <w:t>статье 16</w:t>
      </w:r>
      <w:r w:rsidRPr="00152A8D">
        <w:rPr>
          <w:color w:val="0000FF"/>
          <w:sz w:val="24"/>
          <w:lang w:val="ru-RU"/>
        </w:rPr>
        <w:t xml:space="preserve"> </w:t>
      </w:r>
      <w:r w:rsidRPr="00152A8D">
        <w:rPr>
          <w:sz w:val="24"/>
          <w:lang w:val="ru-RU"/>
        </w:rPr>
        <w:t>Уголовного кодекса Республики Беларусь соучастием в преступлении признается умышленное совместное участие двух или более лиц в совершении умышленного преступления. Соучастниками преступления наряду с исполнителями признаются организаторы, подстрекатели и пособники.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 Пособником признается лицо, содействовавшее</w:t>
      </w:r>
      <w:r>
        <w:rPr>
          <w:sz w:val="24"/>
          <w:lang w:val="ru-RU"/>
        </w:rPr>
        <w:t xml:space="preserve"> </w:t>
      </w:r>
      <w:r w:rsidRPr="00152A8D">
        <w:rPr>
          <w:sz w:val="24"/>
          <w:lang w:val="ru-RU"/>
        </w:rPr>
        <w:t xml:space="preserve">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 Ответственность организатора, подстрекателя и пособника наступает по той же </w:t>
      </w:r>
      <w:r w:rsidRPr="00821971">
        <w:rPr>
          <w:sz w:val="24"/>
          <w:lang w:val="ru-RU"/>
        </w:rPr>
        <w:t>статье</w:t>
      </w:r>
      <w:r w:rsidRPr="00152A8D">
        <w:rPr>
          <w:color w:val="0000FF"/>
          <w:sz w:val="24"/>
          <w:lang w:val="ru-RU"/>
        </w:rPr>
        <w:t xml:space="preserve"> </w:t>
      </w:r>
      <w:r w:rsidRPr="00152A8D">
        <w:rPr>
          <w:sz w:val="24"/>
          <w:lang w:val="ru-RU"/>
        </w:rPr>
        <w:t>Уголовного кодекса, что и</w:t>
      </w:r>
      <w:r w:rsidRPr="00152A8D">
        <w:rPr>
          <w:spacing w:val="-5"/>
          <w:sz w:val="24"/>
          <w:lang w:val="ru-RU"/>
        </w:rPr>
        <w:t xml:space="preserve"> </w:t>
      </w:r>
      <w:r w:rsidRPr="00152A8D">
        <w:rPr>
          <w:sz w:val="24"/>
          <w:lang w:val="ru-RU"/>
        </w:rPr>
        <w:t>исполнителя;</w:t>
      </w:r>
    </w:p>
    <w:p w:rsidR="00B24348" w:rsidRDefault="00B24348" w:rsidP="00B24348">
      <w:pPr>
        <w:spacing w:before="1" w:line="274" w:lineRule="exact"/>
        <w:ind w:right="3"/>
        <w:rPr>
          <w:b/>
          <w:i/>
          <w:sz w:val="24"/>
        </w:rPr>
      </w:pPr>
    </w:p>
    <w:p w:rsidR="00B24348" w:rsidRDefault="00B24348" w:rsidP="00B24348">
      <w:pPr>
        <w:spacing w:before="1" w:line="274" w:lineRule="exact"/>
        <w:ind w:right="3"/>
        <w:rPr>
          <w:b/>
          <w:i/>
          <w:sz w:val="24"/>
        </w:rPr>
      </w:pPr>
    </w:p>
    <w:p w:rsidR="00B24348" w:rsidRPr="00DE0865" w:rsidRDefault="00B24348" w:rsidP="00B24348">
      <w:pPr>
        <w:spacing w:before="1" w:line="274" w:lineRule="exact"/>
        <w:ind w:right="3"/>
        <w:rPr>
          <w:b/>
          <w:i/>
          <w:sz w:val="24"/>
          <w:lang w:val="ru-RU"/>
        </w:rPr>
      </w:pPr>
      <w:proofErr w:type="spellStart"/>
      <w:r w:rsidRPr="00DE0865">
        <w:rPr>
          <w:b/>
          <w:i/>
          <w:sz w:val="24"/>
          <w:lang w:val="ru-RU"/>
        </w:rPr>
        <w:lastRenderedPageBreak/>
        <w:t>Справочно</w:t>
      </w:r>
      <w:proofErr w:type="spellEnd"/>
      <w:r w:rsidRPr="00DE0865">
        <w:rPr>
          <w:b/>
          <w:i/>
          <w:sz w:val="24"/>
          <w:lang w:val="ru-RU"/>
        </w:rPr>
        <w:t>:</w:t>
      </w:r>
    </w:p>
    <w:p w:rsidR="00B24348" w:rsidRPr="00DE0865" w:rsidRDefault="00B24348" w:rsidP="00B24348">
      <w:pPr>
        <w:ind w:right="3" w:firstLine="539"/>
        <w:jc w:val="both"/>
        <w:rPr>
          <w:i/>
          <w:sz w:val="24"/>
          <w:lang w:val="ru-RU"/>
        </w:rPr>
      </w:pPr>
      <w:r w:rsidRPr="00DE0865">
        <w:rPr>
          <w:i/>
          <w:sz w:val="24"/>
          <w:lang w:val="ru-RU"/>
        </w:rPr>
        <w:t>Ответственность через соучастие в преступлении наступает, если лицо выполнило действия, позволяющие использовать документы, печать и счета субъекта хозяйствования в преступных целях третьими (посторонними) лицами, в том числе в случаях:</w:t>
      </w:r>
    </w:p>
    <w:p w:rsidR="00B24348" w:rsidRPr="00DE0865" w:rsidRDefault="00B24348" w:rsidP="00B24348">
      <w:pPr>
        <w:ind w:right="3" w:firstLine="539"/>
        <w:jc w:val="both"/>
        <w:rPr>
          <w:i/>
          <w:sz w:val="24"/>
          <w:lang w:val="ru-RU"/>
        </w:rPr>
      </w:pPr>
      <w:r w:rsidRPr="00DE0865">
        <w:rPr>
          <w:i/>
          <w:sz w:val="24"/>
          <w:lang w:val="ru-RU"/>
        </w:rPr>
        <w:t>передачи документов, печати субъекта хозяйствования, ключей доступа к системе "Клиент-банк" посторонним лицам и дальнейшего бездействия руководителей субъекта хозяйствования;</w:t>
      </w:r>
    </w:p>
    <w:p w:rsidR="00B24348" w:rsidRPr="00DE0865" w:rsidRDefault="00B24348" w:rsidP="00B24348">
      <w:pPr>
        <w:ind w:right="3" w:firstLine="539"/>
        <w:jc w:val="both"/>
        <w:rPr>
          <w:i/>
          <w:sz w:val="24"/>
          <w:lang w:val="ru-RU"/>
        </w:rPr>
      </w:pPr>
      <w:r w:rsidRPr="00DE0865">
        <w:rPr>
          <w:i/>
          <w:sz w:val="24"/>
          <w:lang w:val="ru-RU"/>
        </w:rPr>
        <w:t xml:space="preserve">выполнения отдельных действий по подписанию документов по финансово- хозяйственной деятельности (платежных инструкций, договоров, накладных и т.д.), налоговых деклараций по просьбам третьих лиц (без осмысления юридических последствий подписываемых документов и необходимого </w:t>
      </w:r>
      <w:proofErr w:type="gramStart"/>
      <w:r w:rsidRPr="00DE0865">
        <w:rPr>
          <w:i/>
          <w:sz w:val="24"/>
          <w:lang w:val="ru-RU"/>
        </w:rPr>
        <w:t>контроля за</w:t>
      </w:r>
      <w:proofErr w:type="gramEnd"/>
      <w:r w:rsidRPr="00DE0865">
        <w:rPr>
          <w:i/>
          <w:sz w:val="24"/>
          <w:lang w:val="ru-RU"/>
        </w:rPr>
        <w:t xml:space="preserve"> их достоверностью).</w:t>
      </w:r>
    </w:p>
    <w:p w:rsidR="00B24348" w:rsidRPr="00DE0865" w:rsidRDefault="00B24348" w:rsidP="00B24348">
      <w:pPr>
        <w:ind w:right="3" w:firstLine="539"/>
        <w:jc w:val="both"/>
        <w:rPr>
          <w:i/>
          <w:sz w:val="24"/>
          <w:lang w:val="ru-RU"/>
        </w:rPr>
      </w:pPr>
      <w:r w:rsidRPr="00DE0865">
        <w:rPr>
          <w:i/>
          <w:sz w:val="24"/>
          <w:lang w:val="ru-RU"/>
        </w:rPr>
        <w:t>При этом третьи лица, получившие бесконтрольный доступ к документам, печатям, средствам управления счетами субъекта хозяйствования либо использующие документы, подписываемые номинальными руководителями субъекта хозяйствования, могут и в большинстве случаев осуществляют преступную деятельность, сопряженную с причинением ущерба или получением дохода от незаконной деятельности в крупном или особо крупном размерах.</w:t>
      </w:r>
    </w:p>
    <w:p w:rsidR="00B24348" w:rsidRPr="00A01C1F" w:rsidRDefault="00B24348" w:rsidP="00B24348">
      <w:pPr>
        <w:pStyle w:val="a5"/>
        <w:ind w:left="0" w:right="3" w:firstLine="0"/>
        <w:rPr>
          <w:sz w:val="24"/>
          <w:lang w:val="ru-RU"/>
        </w:rPr>
      </w:pPr>
      <w:r w:rsidRPr="00A01C1F">
        <w:rPr>
          <w:sz w:val="24"/>
          <w:lang w:val="ru-RU"/>
        </w:rPr>
        <w:t>_______________________________________ (подпись, Ф.И.О.)</w:t>
      </w:r>
    </w:p>
    <w:p w:rsidR="00B24348" w:rsidRPr="00DE0865" w:rsidRDefault="00B24348" w:rsidP="00B24348">
      <w:pPr>
        <w:pStyle w:val="a5"/>
        <w:numPr>
          <w:ilvl w:val="0"/>
          <w:numId w:val="1"/>
        </w:numPr>
        <w:tabs>
          <w:tab w:val="left" w:pos="1134"/>
        </w:tabs>
        <w:ind w:left="0" w:right="3" w:firstLine="540"/>
        <w:rPr>
          <w:sz w:val="24"/>
          <w:lang w:val="ru-RU"/>
        </w:rPr>
      </w:pPr>
      <w:r w:rsidRPr="00DE0865">
        <w:rPr>
          <w:sz w:val="24"/>
          <w:lang w:val="ru-RU"/>
        </w:rPr>
        <w:t xml:space="preserve">в соответствии с </w:t>
      </w:r>
      <w:r w:rsidRPr="0053708E">
        <w:rPr>
          <w:sz w:val="24"/>
          <w:lang w:val="ru-RU"/>
        </w:rPr>
        <w:t>пунктом 3 статьи 52</w:t>
      </w:r>
      <w:r w:rsidRPr="00DE0865">
        <w:rPr>
          <w:color w:val="0000FF"/>
          <w:sz w:val="24"/>
          <w:lang w:val="ru-RU"/>
        </w:rPr>
        <w:t xml:space="preserve"> </w:t>
      </w:r>
      <w:r w:rsidRPr="00DE0865">
        <w:rPr>
          <w:sz w:val="24"/>
          <w:lang w:val="ru-RU"/>
        </w:rPr>
        <w:t xml:space="preserve">Гражданского кодекса Республики Беларусь и </w:t>
      </w:r>
      <w:r w:rsidRPr="0053708E">
        <w:rPr>
          <w:sz w:val="24"/>
          <w:lang w:val="ru-RU"/>
        </w:rPr>
        <w:t>частью второй статьи 11</w:t>
      </w:r>
      <w:r w:rsidRPr="00DE0865">
        <w:rPr>
          <w:color w:val="0000FF"/>
          <w:sz w:val="24"/>
          <w:lang w:val="ru-RU"/>
        </w:rPr>
        <w:t xml:space="preserve"> </w:t>
      </w:r>
      <w:r w:rsidRPr="00DE0865">
        <w:rPr>
          <w:sz w:val="24"/>
          <w:lang w:val="ru-RU"/>
        </w:rPr>
        <w:t xml:space="preserve">Закона Республики Беларусь </w:t>
      </w:r>
      <w:r w:rsidRPr="00DE0865">
        <w:rPr>
          <w:spacing w:val="-3"/>
          <w:sz w:val="24"/>
          <w:lang w:val="ru-RU"/>
        </w:rPr>
        <w:t xml:space="preserve">«Об </w:t>
      </w:r>
      <w:r w:rsidRPr="00DE0865">
        <w:rPr>
          <w:sz w:val="24"/>
          <w:lang w:val="ru-RU"/>
        </w:rPr>
        <w:t>экономической несостоятельности (банкротстве)» в случае если экономическая несостоятельность (банкротство) юридического лица вызвана собственником его имущества, учредителем (участником) или другими</w:t>
      </w:r>
      <w:r>
        <w:rPr>
          <w:sz w:val="24"/>
          <w:lang w:val="ru-RU"/>
        </w:rPr>
        <w:t xml:space="preserve"> </w:t>
      </w:r>
      <w:r w:rsidRPr="00DE0865">
        <w:rPr>
          <w:sz w:val="24"/>
          <w:lang w:val="ru-RU"/>
        </w:rPr>
        <w:t xml:space="preserve">лицами, в том числе руководителем юридического лица, то на таких лиц при недостаточности имущества юридического лица возлагается субсидиарная ответственность </w:t>
      </w:r>
      <w:proofErr w:type="gramStart"/>
      <w:r w:rsidRPr="00DE0865">
        <w:rPr>
          <w:sz w:val="24"/>
          <w:lang w:val="ru-RU"/>
        </w:rPr>
        <w:t>по</w:t>
      </w:r>
      <w:proofErr w:type="gramEnd"/>
      <w:r w:rsidRPr="00DE0865">
        <w:rPr>
          <w:sz w:val="24"/>
          <w:lang w:val="ru-RU"/>
        </w:rPr>
        <w:t xml:space="preserve"> </w:t>
      </w:r>
      <w:proofErr w:type="gramStart"/>
      <w:r w:rsidRPr="00DE0865">
        <w:rPr>
          <w:sz w:val="24"/>
          <w:lang w:val="ru-RU"/>
        </w:rPr>
        <w:t>его</w:t>
      </w:r>
      <w:proofErr w:type="gramEnd"/>
      <w:r w:rsidRPr="00DE0865">
        <w:rPr>
          <w:spacing w:val="-4"/>
          <w:sz w:val="24"/>
          <w:lang w:val="ru-RU"/>
        </w:rPr>
        <w:t xml:space="preserve"> </w:t>
      </w:r>
      <w:r w:rsidRPr="00DE0865">
        <w:rPr>
          <w:sz w:val="24"/>
          <w:lang w:val="ru-RU"/>
        </w:rPr>
        <w:t>обязательствам.</w:t>
      </w:r>
    </w:p>
    <w:p w:rsidR="00B24348" w:rsidRPr="00DE0865" w:rsidRDefault="00B24348" w:rsidP="00B24348">
      <w:pPr>
        <w:spacing w:before="1" w:line="274" w:lineRule="exact"/>
        <w:ind w:right="3"/>
        <w:rPr>
          <w:b/>
          <w:i/>
          <w:sz w:val="24"/>
          <w:lang w:val="ru-RU"/>
        </w:rPr>
      </w:pPr>
      <w:proofErr w:type="spellStart"/>
      <w:r w:rsidRPr="00DE0865">
        <w:rPr>
          <w:b/>
          <w:i/>
          <w:sz w:val="24"/>
          <w:lang w:val="ru-RU"/>
        </w:rPr>
        <w:t>Справочно</w:t>
      </w:r>
      <w:proofErr w:type="spellEnd"/>
      <w:r w:rsidRPr="00DE0865">
        <w:rPr>
          <w:b/>
          <w:i/>
          <w:sz w:val="24"/>
          <w:lang w:val="ru-RU"/>
        </w:rPr>
        <w:t>:</w:t>
      </w:r>
    </w:p>
    <w:p w:rsidR="00B24348" w:rsidRPr="00DE0865" w:rsidRDefault="00B24348" w:rsidP="00B24348">
      <w:pPr>
        <w:ind w:right="3" w:firstLine="539"/>
        <w:jc w:val="both"/>
        <w:rPr>
          <w:i/>
          <w:sz w:val="24"/>
          <w:lang w:val="ru-RU"/>
        </w:rPr>
      </w:pPr>
      <w:r w:rsidRPr="00DE0865">
        <w:rPr>
          <w:i/>
          <w:sz w:val="24"/>
          <w:lang w:val="ru-RU"/>
        </w:rPr>
        <w:t>По решению суда субсидиарная ответственность (возмещение задолженности за</w:t>
      </w:r>
      <w:r>
        <w:rPr>
          <w:i/>
          <w:sz w:val="24"/>
          <w:lang w:val="ru-RU"/>
        </w:rPr>
        <w:t xml:space="preserve"> </w:t>
      </w:r>
      <w:r w:rsidRPr="00DE0865">
        <w:rPr>
          <w:i/>
          <w:sz w:val="24"/>
          <w:lang w:val="ru-RU"/>
        </w:rPr>
        <w:t xml:space="preserve">счет личного имущества) может быть возложена на руководителей и иных виновных лиц, в результате действий (бездействия) которых не обеспечена сохранность бухгалтерских и иных связанных с налогообложением документов, печатей, ключей доступа к системе "Клиент-банк", повлекших доначисление сумм налоговых платежей, в том числе расчетным методом, невозможных </w:t>
      </w:r>
      <w:proofErr w:type="gramStart"/>
      <w:r w:rsidRPr="00DE0865">
        <w:rPr>
          <w:i/>
          <w:sz w:val="24"/>
          <w:lang w:val="ru-RU"/>
        </w:rPr>
        <w:t>ко</w:t>
      </w:r>
      <w:proofErr w:type="gramEnd"/>
      <w:r w:rsidRPr="00DE0865">
        <w:rPr>
          <w:i/>
          <w:sz w:val="24"/>
          <w:lang w:val="ru-RU"/>
        </w:rPr>
        <w:t xml:space="preserve"> взысканию за счет средств юридического</w:t>
      </w:r>
      <w:r w:rsidRPr="00DE0865">
        <w:rPr>
          <w:i/>
          <w:spacing w:val="-9"/>
          <w:sz w:val="24"/>
          <w:lang w:val="ru-RU"/>
        </w:rPr>
        <w:t xml:space="preserve"> </w:t>
      </w:r>
      <w:r w:rsidRPr="00DE0865">
        <w:rPr>
          <w:i/>
          <w:sz w:val="24"/>
          <w:lang w:val="ru-RU"/>
        </w:rPr>
        <w:t>лица.</w:t>
      </w:r>
    </w:p>
    <w:p w:rsidR="00B24348" w:rsidRPr="00DE0865" w:rsidRDefault="00B24348" w:rsidP="00B24348">
      <w:pPr>
        <w:ind w:right="3" w:firstLine="539"/>
        <w:jc w:val="both"/>
        <w:rPr>
          <w:sz w:val="24"/>
          <w:lang w:val="ru-RU"/>
        </w:rPr>
      </w:pPr>
      <w:r w:rsidRPr="00DE0865">
        <w:rPr>
          <w:sz w:val="24"/>
          <w:lang w:val="ru-RU"/>
        </w:rPr>
        <w:t xml:space="preserve">В соответствии со </w:t>
      </w:r>
      <w:r w:rsidRPr="0053708E">
        <w:rPr>
          <w:sz w:val="24"/>
          <w:lang w:val="ru-RU"/>
        </w:rPr>
        <w:t>статьей 1</w:t>
      </w:r>
      <w:r w:rsidRPr="00DE0865">
        <w:rPr>
          <w:color w:val="0000FF"/>
          <w:sz w:val="24"/>
          <w:lang w:val="ru-RU"/>
        </w:rPr>
        <w:t xml:space="preserve"> </w:t>
      </w:r>
      <w:r w:rsidRPr="00DE0865">
        <w:rPr>
          <w:sz w:val="24"/>
          <w:lang w:val="ru-RU"/>
        </w:rPr>
        <w:t>Гражданского кодекса Республики Беларусь индивидуальный предприниматель осуществляет самостоятельную деятельность в гражданском обороте от своего имени, на свой риск и под свою имущественную ответственность.</w:t>
      </w:r>
    </w:p>
    <w:p w:rsidR="00B24348" w:rsidRDefault="00B24348" w:rsidP="00B24348">
      <w:pPr>
        <w:tabs>
          <w:tab w:val="left" w:pos="5562"/>
          <w:tab w:val="left" w:pos="9400"/>
        </w:tabs>
        <w:spacing w:before="69"/>
        <w:ind w:right="3" w:firstLine="709"/>
        <w:rPr>
          <w:sz w:val="24"/>
          <w:lang w:val="ru-RU"/>
        </w:rPr>
      </w:pPr>
      <w:r w:rsidRPr="00DE0865">
        <w:rPr>
          <w:sz w:val="24"/>
          <w:lang w:val="ru-RU"/>
        </w:rPr>
        <w:t>Я,</w:t>
      </w:r>
      <w:r>
        <w:rPr>
          <w:sz w:val="24"/>
          <w:lang w:val="ru-RU"/>
        </w:rPr>
        <w:t>_______________________________________________________________________________________________________________________________________________________</w:t>
      </w:r>
    </w:p>
    <w:p w:rsidR="00B24348" w:rsidRPr="00A01C1F" w:rsidRDefault="00B24348" w:rsidP="00B24348">
      <w:pPr>
        <w:tabs>
          <w:tab w:val="left" w:pos="5562"/>
          <w:tab w:val="left" w:pos="9400"/>
        </w:tabs>
        <w:spacing w:before="69"/>
        <w:ind w:right="3" w:firstLine="709"/>
        <w:jc w:val="center"/>
        <w:rPr>
          <w:sz w:val="24"/>
          <w:vertAlign w:val="superscript"/>
          <w:lang w:val="ru-RU"/>
        </w:rPr>
      </w:pPr>
      <w:r w:rsidRPr="0053708E">
        <w:rPr>
          <w:sz w:val="24"/>
          <w:vertAlign w:val="superscript"/>
          <w:lang w:val="ru-RU"/>
        </w:rPr>
        <w:t>Ф.И.О.</w:t>
      </w:r>
      <w:r>
        <w:rPr>
          <w:sz w:val="24"/>
          <w:vertAlign w:val="superscript"/>
          <w:lang w:val="ru-RU"/>
        </w:rPr>
        <w:t>,</w:t>
      </w:r>
      <w:r w:rsidRPr="00A01C1F">
        <w:rPr>
          <w:sz w:val="24"/>
          <w:vertAlign w:val="superscript"/>
          <w:lang w:val="ru-RU"/>
        </w:rPr>
        <w:t xml:space="preserve"> должность</w:t>
      </w:r>
    </w:p>
    <w:p w:rsidR="00B24348" w:rsidRPr="00DE0865" w:rsidRDefault="00B24348" w:rsidP="00B24348">
      <w:pPr>
        <w:spacing w:before="69"/>
        <w:ind w:right="3"/>
        <w:jc w:val="both"/>
        <w:rPr>
          <w:sz w:val="24"/>
          <w:lang w:val="ru-RU"/>
        </w:rPr>
      </w:pPr>
      <w:r w:rsidRPr="00DE0865">
        <w:rPr>
          <w:sz w:val="24"/>
          <w:lang w:val="ru-RU"/>
        </w:rPr>
        <w:t>предупрежде</w:t>
      </w:r>
      <w:proofErr w:type="gramStart"/>
      <w:r w:rsidRPr="00DE0865">
        <w:rPr>
          <w:sz w:val="24"/>
          <w:lang w:val="ru-RU"/>
        </w:rPr>
        <w:t>н(</w:t>
      </w:r>
      <w:proofErr w:type="gramEnd"/>
      <w:r w:rsidRPr="00DE0865">
        <w:rPr>
          <w:sz w:val="24"/>
          <w:lang w:val="ru-RU"/>
        </w:rPr>
        <w:t>а)</w:t>
      </w:r>
      <w:r>
        <w:rPr>
          <w:sz w:val="24"/>
          <w:lang w:val="ru-RU"/>
        </w:rPr>
        <w:t xml:space="preserve"> </w:t>
      </w:r>
      <w:r w:rsidRPr="00DE0865">
        <w:rPr>
          <w:sz w:val="24"/>
          <w:lang w:val="ru-RU"/>
        </w:rPr>
        <w:t>о</w:t>
      </w:r>
      <w:r>
        <w:rPr>
          <w:sz w:val="24"/>
          <w:lang w:val="ru-RU"/>
        </w:rPr>
        <w:t xml:space="preserve"> </w:t>
      </w:r>
      <w:r w:rsidRPr="00DE0865">
        <w:rPr>
          <w:sz w:val="24"/>
          <w:lang w:val="ru-RU"/>
        </w:rPr>
        <w:t>предусмотренной</w:t>
      </w:r>
      <w:r w:rsidRPr="00DE0865">
        <w:rPr>
          <w:w w:val="99"/>
          <w:sz w:val="24"/>
          <w:lang w:val="ru-RU"/>
        </w:rPr>
        <w:t xml:space="preserve"> </w:t>
      </w:r>
      <w:r w:rsidRPr="00DE0865">
        <w:rPr>
          <w:sz w:val="24"/>
          <w:lang w:val="ru-RU"/>
        </w:rPr>
        <w:t>законодательством ответственности за осуществление противоправных действий или бездействия  и подтверждаю свое намерение осуществлять деятельность в соответствии с</w:t>
      </w:r>
      <w:r>
        <w:rPr>
          <w:sz w:val="24"/>
          <w:lang w:val="ru-RU"/>
        </w:rPr>
        <w:t xml:space="preserve"> </w:t>
      </w:r>
      <w:r w:rsidRPr="00DE0865">
        <w:rPr>
          <w:sz w:val="24"/>
          <w:lang w:val="ru-RU"/>
        </w:rPr>
        <w:t>требованиями</w:t>
      </w:r>
      <w:r>
        <w:rPr>
          <w:sz w:val="24"/>
          <w:lang w:val="ru-RU"/>
        </w:rPr>
        <w:t xml:space="preserve"> законодательства</w:t>
      </w:r>
      <w:r w:rsidRPr="00DE0865">
        <w:rPr>
          <w:sz w:val="24"/>
          <w:lang w:val="ru-RU"/>
        </w:rPr>
        <w:t>.</w:t>
      </w:r>
    </w:p>
    <w:p w:rsidR="00B24348" w:rsidRPr="00DE0865" w:rsidRDefault="00B24348" w:rsidP="00B24348">
      <w:pPr>
        <w:pStyle w:val="a3"/>
        <w:ind w:left="0" w:right="3"/>
        <w:rPr>
          <w:sz w:val="20"/>
          <w:lang w:val="ru-RU"/>
        </w:rPr>
      </w:pPr>
    </w:p>
    <w:p w:rsidR="00B24348" w:rsidRPr="00821971" w:rsidRDefault="00B24348" w:rsidP="00B24348">
      <w:pPr>
        <w:ind w:right="3"/>
        <w:rPr>
          <w:sz w:val="24"/>
          <w:lang w:val="ru-RU"/>
        </w:rPr>
      </w:pPr>
      <w:r>
        <w:rPr>
          <w:sz w:val="24"/>
          <w:lang w:val="ru-RU"/>
        </w:rPr>
        <w:t>________________________________________ (подпись, Ф.И.О.)</w:t>
      </w:r>
    </w:p>
    <w:p w:rsidR="00B24348" w:rsidRPr="00DE0865" w:rsidRDefault="00B24348" w:rsidP="00B24348">
      <w:pPr>
        <w:pStyle w:val="a3"/>
        <w:ind w:left="0" w:right="3"/>
        <w:rPr>
          <w:sz w:val="24"/>
          <w:lang w:val="ru-RU"/>
        </w:rPr>
      </w:pPr>
    </w:p>
    <w:p w:rsidR="00B24348" w:rsidRPr="00821971" w:rsidRDefault="00B24348" w:rsidP="00B24348">
      <w:pPr>
        <w:ind w:right="3"/>
        <w:rPr>
          <w:sz w:val="24"/>
          <w:lang w:val="ru-RU"/>
        </w:rPr>
      </w:pPr>
      <w:r w:rsidRPr="00DE0865">
        <w:rPr>
          <w:sz w:val="24"/>
          <w:lang w:val="ru-RU"/>
        </w:rPr>
        <w:t>2-й экземпляр</w:t>
      </w:r>
      <w:r w:rsidRPr="00DE0865">
        <w:rPr>
          <w:spacing w:val="-12"/>
          <w:sz w:val="24"/>
          <w:lang w:val="ru-RU"/>
        </w:rPr>
        <w:t xml:space="preserve"> </w:t>
      </w:r>
      <w:r w:rsidRPr="00DE0865">
        <w:rPr>
          <w:sz w:val="24"/>
          <w:lang w:val="ru-RU"/>
        </w:rPr>
        <w:t>получи</w:t>
      </w:r>
      <w:proofErr w:type="gramStart"/>
      <w:r w:rsidRPr="00DE0865">
        <w:rPr>
          <w:sz w:val="24"/>
          <w:lang w:val="ru-RU"/>
        </w:rPr>
        <w:t>л(</w:t>
      </w:r>
      <w:proofErr w:type="gramEnd"/>
      <w:r w:rsidRPr="00DE0865">
        <w:rPr>
          <w:sz w:val="24"/>
          <w:lang w:val="ru-RU"/>
        </w:rPr>
        <w:t>а):</w:t>
      </w:r>
      <w:r>
        <w:rPr>
          <w:sz w:val="24"/>
          <w:lang w:val="ru-RU"/>
        </w:rPr>
        <w:t xml:space="preserve"> ________________________________________ (подпись, Ф.И.О.)</w:t>
      </w:r>
    </w:p>
    <w:p w:rsidR="00D63092" w:rsidRPr="00B24348" w:rsidRDefault="00D63092">
      <w:pPr>
        <w:rPr>
          <w:lang w:val="ru-RU"/>
        </w:rPr>
      </w:pPr>
    </w:p>
    <w:sectPr w:rsidR="00D63092" w:rsidRPr="00B24348" w:rsidSect="00B2434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2A02"/>
    <w:multiLevelType w:val="hybridMultilevel"/>
    <w:tmpl w:val="A83212A4"/>
    <w:lvl w:ilvl="0" w:tplc="8C2E38FC">
      <w:start w:val="1"/>
      <w:numFmt w:val="decimal"/>
      <w:lvlText w:val="%1."/>
      <w:lvlJc w:val="left"/>
      <w:pPr>
        <w:ind w:left="102" w:hanging="240"/>
      </w:pPr>
      <w:rPr>
        <w:rFonts w:ascii="Times New Roman" w:eastAsia="Times New Roman" w:hAnsi="Times New Roman" w:cs="Times New Roman" w:hint="default"/>
        <w:spacing w:val="-19"/>
        <w:w w:val="99"/>
        <w:sz w:val="24"/>
        <w:szCs w:val="24"/>
      </w:rPr>
    </w:lvl>
    <w:lvl w:ilvl="1" w:tplc="9C88734C">
      <w:start w:val="1"/>
      <w:numFmt w:val="bullet"/>
      <w:lvlText w:val="•"/>
      <w:lvlJc w:val="left"/>
      <w:pPr>
        <w:ind w:left="1074" w:hanging="240"/>
      </w:pPr>
      <w:rPr>
        <w:rFonts w:hint="default"/>
      </w:rPr>
    </w:lvl>
    <w:lvl w:ilvl="2" w:tplc="A3A8D8EC">
      <w:start w:val="1"/>
      <w:numFmt w:val="bullet"/>
      <w:lvlText w:val="•"/>
      <w:lvlJc w:val="left"/>
      <w:pPr>
        <w:ind w:left="2049" w:hanging="240"/>
      </w:pPr>
      <w:rPr>
        <w:rFonts w:hint="default"/>
      </w:rPr>
    </w:lvl>
    <w:lvl w:ilvl="3" w:tplc="509CD60E">
      <w:start w:val="1"/>
      <w:numFmt w:val="bullet"/>
      <w:lvlText w:val="•"/>
      <w:lvlJc w:val="left"/>
      <w:pPr>
        <w:ind w:left="3023" w:hanging="240"/>
      </w:pPr>
      <w:rPr>
        <w:rFonts w:hint="default"/>
      </w:rPr>
    </w:lvl>
    <w:lvl w:ilvl="4" w:tplc="628C154C">
      <w:start w:val="1"/>
      <w:numFmt w:val="bullet"/>
      <w:lvlText w:val="•"/>
      <w:lvlJc w:val="left"/>
      <w:pPr>
        <w:ind w:left="3998" w:hanging="240"/>
      </w:pPr>
      <w:rPr>
        <w:rFonts w:hint="default"/>
      </w:rPr>
    </w:lvl>
    <w:lvl w:ilvl="5" w:tplc="54E665B0">
      <w:start w:val="1"/>
      <w:numFmt w:val="bullet"/>
      <w:lvlText w:val="•"/>
      <w:lvlJc w:val="left"/>
      <w:pPr>
        <w:ind w:left="4973" w:hanging="240"/>
      </w:pPr>
      <w:rPr>
        <w:rFonts w:hint="default"/>
      </w:rPr>
    </w:lvl>
    <w:lvl w:ilvl="6" w:tplc="962215B2">
      <w:start w:val="1"/>
      <w:numFmt w:val="bullet"/>
      <w:lvlText w:val="•"/>
      <w:lvlJc w:val="left"/>
      <w:pPr>
        <w:ind w:left="5947" w:hanging="240"/>
      </w:pPr>
      <w:rPr>
        <w:rFonts w:hint="default"/>
      </w:rPr>
    </w:lvl>
    <w:lvl w:ilvl="7" w:tplc="C60403DC">
      <w:start w:val="1"/>
      <w:numFmt w:val="bullet"/>
      <w:lvlText w:val="•"/>
      <w:lvlJc w:val="left"/>
      <w:pPr>
        <w:ind w:left="6922" w:hanging="240"/>
      </w:pPr>
      <w:rPr>
        <w:rFonts w:hint="default"/>
      </w:rPr>
    </w:lvl>
    <w:lvl w:ilvl="8" w:tplc="5598187C">
      <w:start w:val="1"/>
      <w:numFmt w:val="bullet"/>
      <w:lvlText w:val="•"/>
      <w:lvlJc w:val="left"/>
      <w:pPr>
        <w:ind w:left="7897"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348"/>
    <w:rsid w:val="00B24348"/>
    <w:rsid w:val="00D6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4348"/>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аголовок Приложений"/>
    <w:basedOn w:val="a"/>
    <w:link w:val="a4"/>
    <w:uiPriority w:val="1"/>
    <w:qFormat/>
    <w:rsid w:val="00B24348"/>
    <w:pPr>
      <w:ind w:left="102"/>
    </w:pPr>
    <w:rPr>
      <w:sz w:val="28"/>
      <w:szCs w:val="28"/>
    </w:rPr>
  </w:style>
  <w:style w:type="character" w:customStyle="1" w:styleId="a4">
    <w:name w:val="Основной текст Знак"/>
    <w:aliases w:val="Заголовок Приложений Знак"/>
    <w:basedOn w:val="a0"/>
    <w:link w:val="a3"/>
    <w:uiPriority w:val="1"/>
    <w:rsid w:val="00B24348"/>
    <w:rPr>
      <w:rFonts w:ascii="Times New Roman" w:eastAsia="Times New Roman" w:hAnsi="Times New Roman" w:cs="Times New Roman"/>
      <w:sz w:val="28"/>
      <w:szCs w:val="28"/>
      <w:lang w:val="en-US"/>
    </w:rPr>
  </w:style>
  <w:style w:type="paragraph" w:styleId="a5">
    <w:name w:val="List Paragraph"/>
    <w:basedOn w:val="a"/>
    <w:uiPriority w:val="1"/>
    <w:qFormat/>
    <w:rsid w:val="00B24348"/>
    <w:pPr>
      <w:ind w:left="102" w:firstLine="566"/>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63ACDB80E0D7CAE8D915D6CA965EB17503F3DA917CB628C3B6A9342697567A7F52AF79791B176E36EF98A865B8QBI" TargetMode="External"/><Relationship Id="rId5" Type="http://schemas.openxmlformats.org/officeDocument/2006/relationships/hyperlink" Target="consultantplus://offline/ref%3D63ACDB80E0D7CAE8D915D6CA965EB17503F3DA917CB628C3B6A9342697567A7F52AF79791B176E36EF99A664B8Q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e.dubrovskaya</dc:creator>
  <cp:keywords/>
  <dc:description/>
  <cp:lastModifiedBy>e.dubrovskaya</cp:lastModifiedBy>
  <cp:revision>1</cp:revision>
  <dcterms:created xsi:type="dcterms:W3CDTF">2016-08-04T09:10:00Z</dcterms:created>
  <dcterms:modified xsi:type="dcterms:W3CDTF">2016-08-04T09:11:00Z</dcterms:modified>
</cp:coreProperties>
</file>